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D2" w:rsidRDefault="004D62D2" w:rsidP="004D62D2">
      <w:pPr>
        <w:tabs>
          <w:tab w:val="left" w:pos="7740"/>
        </w:tabs>
        <w:rPr>
          <w:rFonts w:ascii="Arial Narrow" w:eastAsia="新宋体" w:hAnsi="新宋体"/>
          <w:b/>
          <w:bCs/>
          <w:spacing w:val="10"/>
          <w:sz w:val="35"/>
          <w:szCs w:val="35"/>
        </w:rPr>
      </w:pPr>
      <w:bookmarkStart w:id="0" w:name="xxqqWholeArea"/>
    </w:p>
    <w:p w:rsidR="004D62D2" w:rsidRPr="004D62D2" w:rsidRDefault="004D62D2" w:rsidP="004D62D2">
      <w:pPr>
        <w:tabs>
          <w:tab w:val="left" w:pos="7740"/>
        </w:tabs>
        <w:rPr>
          <w:b/>
          <w:sz w:val="36"/>
        </w:rPr>
      </w:pPr>
    </w:p>
    <w:p w:rsidR="004D62D2" w:rsidRPr="00C763D7" w:rsidRDefault="00BC2BB5" w:rsidP="004D62D2">
      <w:pPr>
        <w:widowControl/>
        <w:jc w:val="center"/>
        <w:rPr>
          <w:rFonts w:eastAsia="等线"/>
          <w:b/>
          <w:bCs/>
          <w:color w:val="000000"/>
          <w:kern w:val="0"/>
          <w:sz w:val="44"/>
          <w:szCs w:val="44"/>
        </w:rPr>
      </w:pPr>
      <w:r w:rsidRPr="00C763D7">
        <w:rPr>
          <w:rFonts w:eastAsia="等线"/>
          <w:b/>
          <w:bCs/>
          <w:color w:val="000000"/>
          <w:kern w:val="0"/>
          <w:sz w:val="44"/>
          <w:szCs w:val="44"/>
        </w:rPr>
        <w:fldChar w:fldCharType="begin"/>
      </w:r>
      <w:r w:rsidR="004D62D2" w:rsidRPr="00C763D7">
        <w:rPr>
          <w:rFonts w:eastAsia="等线"/>
          <w:b/>
          <w:bCs/>
          <w:color w:val="000000"/>
          <w:kern w:val="0"/>
          <w:sz w:val="44"/>
          <w:szCs w:val="44"/>
        </w:rPr>
        <w:instrText xml:space="preserve"> LINK Excel.Sheet.12 "C:\\Users\\haore\\Desktop\\2018</w:instrText>
      </w:r>
      <w:r w:rsidR="004D62D2" w:rsidRPr="00C763D7">
        <w:rPr>
          <w:rFonts w:eastAsia="等线"/>
          <w:b/>
          <w:bCs/>
          <w:color w:val="000000"/>
          <w:kern w:val="0"/>
          <w:sz w:val="44"/>
          <w:szCs w:val="44"/>
        </w:rPr>
        <w:instrText>年审计</w:instrText>
      </w:r>
      <w:r w:rsidR="004D62D2" w:rsidRPr="00C763D7">
        <w:rPr>
          <w:rFonts w:eastAsia="等线"/>
          <w:b/>
          <w:bCs/>
          <w:color w:val="000000"/>
          <w:kern w:val="0"/>
          <w:sz w:val="44"/>
          <w:szCs w:val="44"/>
        </w:rPr>
        <w:instrText>\\</w:instrText>
      </w:r>
      <w:r w:rsidR="004D62D2" w:rsidRPr="00C763D7">
        <w:rPr>
          <w:rFonts w:eastAsia="等线"/>
          <w:b/>
          <w:bCs/>
          <w:color w:val="000000"/>
          <w:kern w:val="0"/>
          <w:sz w:val="44"/>
          <w:szCs w:val="44"/>
        </w:rPr>
        <w:instrText>世纪慈善基金</w:instrText>
      </w:r>
      <w:r w:rsidR="004D62D2" w:rsidRPr="00C763D7">
        <w:rPr>
          <w:rFonts w:eastAsia="等线"/>
          <w:b/>
          <w:bCs/>
          <w:color w:val="000000"/>
          <w:kern w:val="0"/>
          <w:sz w:val="44"/>
          <w:szCs w:val="44"/>
        </w:rPr>
        <w:instrText>\\</w:instrText>
      </w:r>
      <w:r w:rsidR="004D62D2" w:rsidRPr="00C763D7">
        <w:rPr>
          <w:rFonts w:eastAsia="等线"/>
          <w:b/>
          <w:bCs/>
          <w:color w:val="000000"/>
          <w:kern w:val="0"/>
          <w:sz w:val="44"/>
          <w:szCs w:val="44"/>
        </w:rPr>
        <w:instrText>新建</w:instrText>
      </w:r>
      <w:r w:rsidR="004D62D2" w:rsidRPr="00C763D7">
        <w:rPr>
          <w:rFonts w:eastAsia="等线"/>
          <w:b/>
          <w:bCs/>
          <w:color w:val="000000"/>
          <w:kern w:val="0"/>
          <w:sz w:val="44"/>
          <w:szCs w:val="44"/>
        </w:rPr>
        <w:instrText xml:space="preserve"> Microsoft Excel </w:instrText>
      </w:r>
      <w:r w:rsidR="004D62D2" w:rsidRPr="00C763D7">
        <w:rPr>
          <w:rFonts w:eastAsia="等线"/>
          <w:b/>
          <w:bCs/>
          <w:color w:val="000000"/>
          <w:kern w:val="0"/>
          <w:sz w:val="44"/>
          <w:szCs w:val="44"/>
        </w:rPr>
        <w:instrText>工作表</w:instrText>
      </w:r>
      <w:r w:rsidR="004D62D2" w:rsidRPr="00C763D7">
        <w:rPr>
          <w:rFonts w:eastAsia="等线"/>
          <w:b/>
          <w:bCs/>
          <w:color w:val="000000"/>
          <w:kern w:val="0"/>
          <w:sz w:val="44"/>
          <w:szCs w:val="44"/>
        </w:rPr>
        <w:instrText xml:space="preserve">(8).xlsx" </w:instrText>
      </w:r>
      <w:r w:rsidR="004D62D2" w:rsidRPr="00C763D7">
        <w:rPr>
          <w:rFonts w:eastAsia="等线"/>
          <w:b/>
          <w:bCs/>
          <w:color w:val="000000"/>
          <w:kern w:val="0"/>
          <w:sz w:val="44"/>
          <w:szCs w:val="44"/>
        </w:rPr>
        <w:instrText>审计报告（基金会）</w:instrText>
      </w:r>
      <w:r w:rsidR="004D62D2" w:rsidRPr="00C763D7">
        <w:rPr>
          <w:rFonts w:eastAsia="等线"/>
          <w:b/>
          <w:bCs/>
          <w:color w:val="000000"/>
          <w:kern w:val="0"/>
          <w:sz w:val="44"/>
          <w:szCs w:val="44"/>
        </w:rPr>
        <w:instrText xml:space="preserve">!R6C2 \a \f 4 \h  \* MERGEFORMAT </w:instrText>
      </w:r>
      <w:r w:rsidRPr="00C763D7">
        <w:rPr>
          <w:rFonts w:eastAsia="等线"/>
          <w:b/>
          <w:bCs/>
          <w:color w:val="000000"/>
          <w:kern w:val="0"/>
          <w:sz w:val="44"/>
          <w:szCs w:val="44"/>
        </w:rPr>
        <w:fldChar w:fldCharType="separate"/>
      </w:r>
    </w:p>
    <w:p w:rsidR="004D62D2" w:rsidRPr="00C763D7" w:rsidRDefault="004D62D2" w:rsidP="004D62D2">
      <w:pPr>
        <w:widowControl/>
        <w:jc w:val="center"/>
        <w:rPr>
          <w:rFonts w:eastAsia="等线"/>
          <w:b/>
          <w:bCs/>
          <w:color w:val="000000"/>
          <w:kern w:val="0"/>
          <w:sz w:val="44"/>
          <w:szCs w:val="44"/>
        </w:rPr>
      </w:pPr>
      <w:r w:rsidRPr="00C763D7">
        <w:rPr>
          <w:rFonts w:eastAsia="等线"/>
          <w:b/>
          <w:bCs/>
          <w:color w:val="000000"/>
          <w:kern w:val="0"/>
          <w:sz w:val="44"/>
          <w:szCs w:val="44"/>
        </w:rPr>
        <w:t>北京世纪慈善基金会</w:t>
      </w:r>
    </w:p>
    <w:p w:rsidR="004D62D2" w:rsidRPr="00C763D7" w:rsidRDefault="00BC2BB5" w:rsidP="004D62D2">
      <w:pPr>
        <w:widowControl/>
        <w:jc w:val="center"/>
        <w:rPr>
          <w:kern w:val="0"/>
          <w:sz w:val="20"/>
        </w:rPr>
      </w:pPr>
      <w:r w:rsidRPr="00C763D7">
        <w:rPr>
          <w:rFonts w:eastAsia="等线"/>
          <w:b/>
          <w:bCs/>
          <w:color w:val="000000"/>
          <w:kern w:val="0"/>
          <w:sz w:val="44"/>
          <w:szCs w:val="44"/>
        </w:rPr>
        <w:fldChar w:fldCharType="end"/>
      </w:r>
      <w:r>
        <w:rPr>
          <w:b/>
          <w:sz w:val="36"/>
        </w:rPr>
        <w:fldChar w:fldCharType="begin"/>
      </w:r>
      <w:r w:rsidR="004D62D2">
        <w:rPr>
          <w:b/>
          <w:sz w:val="36"/>
        </w:rPr>
        <w:instrText xml:space="preserve"> LINK Excel.Sheet.12</w:instrText>
      </w:r>
      <w:r w:rsidR="004D62D2">
        <w:rPr>
          <w:rFonts w:hint="eastAsia"/>
          <w:b/>
          <w:sz w:val="36"/>
        </w:rPr>
        <w:instrText xml:space="preserve"> "C:\\Users\\haore\\Desktop\\2018年审计\\世纪慈善基金\\新建 Microsoft Excel 工作表(8).xlsx" 审计报告（基金会）!R6C3 </w:instrText>
      </w:r>
      <w:r w:rsidR="004D62D2">
        <w:rPr>
          <w:b/>
          <w:sz w:val="36"/>
        </w:rPr>
        <w:instrText xml:space="preserve">\a \f 4 \h </w:instrText>
      </w:r>
      <w:r>
        <w:rPr>
          <w:b/>
          <w:sz w:val="36"/>
        </w:rPr>
        <w:fldChar w:fldCharType="separate"/>
      </w:r>
      <w:r w:rsidR="004D62D2" w:rsidRPr="00C763D7">
        <w:rPr>
          <w:rFonts w:eastAsia="等线"/>
          <w:b/>
          <w:bCs/>
          <w:color w:val="000000"/>
          <w:kern w:val="0"/>
          <w:sz w:val="44"/>
          <w:szCs w:val="44"/>
        </w:rPr>
        <w:t>2017</w:t>
      </w:r>
      <w:r w:rsidR="004D62D2" w:rsidRPr="00C763D7">
        <w:rPr>
          <w:rFonts w:eastAsia="等线"/>
          <w:b/>
          <w:bCs/>
          <w:color w:val="000000"/>
          <w:kern w:val="0"/>
          <w:sz w:val="44"/>
          <w:szCs w:val="44"/>
        </w:rPr>
        <w:t>年度</w:t>
      </w:r>
    </w:p>
    <w:p w:rsidR="004D62D2" w:rsidRPr="00B35A28" w:rsidRDefault="00BC2BB5" w:rsidP="004D62D2">
      <w:pPr>
        <w:jc w:val="center"/>
        <w:rPr>
          <w:b/>
          <w:sz w:val="36"/>
        </w:rPr>
      </w:pPr>
      <w:r>
        <w:rPr>
          <w:b/>
          <w:sz w:val="36"/>
        </w:rPr>
        <w:fldChar w:fldCharType="end"/>
      </w:r>
      <w:r w:rsidR="004D62D2" w:rsidRPr="00AB5EF8">
        <w:rPr>
          <w:rFonts w:hAnsi="Century Schoolbook"/>
          <w:b/>
          <w:sz w:val="44"/>
          <w:szCs w:val="44"/>
        </w:rPr>
        <w:t>审计报告</w:t>
      </w:r>
    </w:p>
    <w:p w:rsidR="004D62D2" w:rsidRPr="00AB5EF8" w:rsidRDefault="004D62D2" w:rsidP="004D62D2">
      <w:pPr>
        <w:jc w:val="center"/>
        <w:rPr>
          <w:b/>
          <w:sz w:val="44"/>
        </w:rPr>
      </w:pPr>
    </w:p>
    <w:p w:rsidR="004D62D2" w:rsidRPr="00AB5EF8" w:rsidRDefault="004D62D2" w:rsidP="004D62D2">
      <w:pPr>
        <w:jc w:val="center"/>
        <w:rPr>
          <w:b/>
          <w:u w:val="single"/>
        </w:rPr>
      </w:pPr>
    </w:p>
    <w:p w:rsidR="004D62D2" w:rsidRPr="00AB5EF8" w:rsidRDefault="004D62D2" w:rsidP="004D62D2">
      <w:pPr>
        <w:jc w:val="center"/>
        <w:rPr>
          <w:b/>
          <w:u w:val="single"/>
        </w:rPr>
      </w:pPr>
    </w:p>
    <w:p w:rsidR="004D62D2" w:rsidRPr="004D62D2" w:rsidRDefault="004D62D2" w:rsidP="004D62D2">
      <w:pPr>
        <w:jc w:val="center"/>
        <w:rPr>
          <w:b/>
          <w:sz w:val="21"/>
          <w:szCs w:val="21"/>
          <w:u w:val="single"/>
        </w:rPr>
      </w:pPr>
      <w:r w:rsidRPr="004D62D2">
        <w:rPr>
          <w:b/>
          <w:sz w:val="21"/>
          <w:szCs w:val="21"/>
          <w:u w:val="single"/>
        </w:rPr>
        <w:t>目录</w:t>
      </w:r>
    </w:p>
    <w:p w:rsidR="004D62D2" w:rsidRPr="004D62D2" w:rsidRDefault="004D62D2" w:rsidP="004D62D2">
      <w:pPr>
        <w:tabs>
          <w:tab w:val="right" w:pos="7245"/>
        </w:tabs>
        <w:spacing w:line="360" w:lineRule="auto"/>
        <w:rPr>
          <w:b/>
          <w:sz w:val="21"/>
          <w:szCs w:val="21"/>
        </w:rPr>
      </w:pPr>
      <w:r w:rsidRPr="004D62D2">
        <w:rPr>
          <w:b/>
          <w:sz w:val="21"/>
          <w:szCs w:val="21"/>
        </w:rPr>
        <w:tab/>
      </w:r>
    </w:p>
    <w:tbl>
      <w:tblPr>
        <w:tblW w:w="0" w:type="auto"/>
        <w:jc w:val="center"/>
        <w:tblLook w:val="01E0"/>
      </w:tblPr>
      <w:tblGrid>
        <w:gridCol w:w="5197"/>
        <w:gridCol w:w="915"/>
      </w:tblGrid>
      <w:tr w:rsidR="004D62D2" w:rsidRPr="004D62D2" w:rsidTr="00ED6910">
        <w:trPr>
          <w:jc w:val="center"/>
        </w:trPr>
        <w:tc>
          <w:tcPr>
            <w:tcW w:w="5197" w:type="dxa"/>
          </w:tcPr>
          <w:p w:rsidR="004D62D2" w:rsidRPr="004D62D2" w:rsidRDefault="004D62D2" w:rsidP="00ED6910">
            <w:pPr>
              <w:spacing w:line="360" w:lineRule="auto"/>
              <w:jc w:val="center"/>
              <w:rPr>
                <w:b/>
                <w:sz w:val="21"/>
                <w:szCs w:val="21"/>
              </w:rPr>
            </w:pPr>
          </w:p>
        </w:tc>
        <w:tc>
          <w:tcPr>
            <w:tcW w:w="915" w:type="dxa"/>
            <w:vAlign w:val="center"/>
          </w:tcPr>
          <w:p w:rsidR="004D62D2" w:rsidRPr="004D62D2" w:rsidRDefault="004D62D2" w:rsidP="00ED6910">
            <w:pPr>
              <w:spacing w:line="360" w:lineRule="auto"/>
              <w:jc w:val="center"/>
              <w:rPr>
                <w:sz w:val="21"/>
                <w:szCs w:val="21"/>
              </w:rPr>
            </w:pPr>
            <w:r w:rsidRPr="004D62D2">
              <w:rPr>
                <w:sz w:val="21"/>
                <w:szCs w:val="21"/>
              </w:rPr>
              <w:t>页次</w:t>
            </w:r>
          </w:p>
        </w:tc>
      </w:tr>
      <w:tr w:rsidR="004D62D2" w:rsidRPr="004D62D2" w:rsidTr="00ED6910">
        <w:trPr>
          <w:jc w:val="center"/>
        </w:trPr>
        <w:tc>
          <w:tcPr>
            <w:tcW w:w="5197" w:type="dxa"/>
            <w:vAlign w:val="center"/>
          </w:tcPr>
          <w:p w:rsidR="004D62D2" w:rsidRPr="004D62D2" w:rsidRDefault="004D62D2" w:rsidP="00ED6910">
            <w:pPr>
              <w:spacing w:line="360" w:lineRule="auto"/>
              <w:rPr>
                <w:sz w:val="21"/>
                <w:szCs w:val="21"/>
              </w:rPr>
            </w:pPr>
            <w:r w:rsidRPr="004D62D2">
              <w:rPr>
                <w:sz w:val="21"/>
                <w:szCs w:val="21"/>
              </w:rPr>
              <w:t>一、审计报告</w:t>
            </w:r>
          </w:p>
        </w:tc>
        <w:tc>
          <w:tcPr>
            <w:tcW w:w="915" w:type="dxa"/>
            <w:vAlign w:val="center"/>
          </w:tcPr>
          <w:p w:rsidR="004D62D2" w:rsidRPr="004D62D2" w:rsidRDefault="004D62D2" w:rsidP="00ED6910">
            <w:pPr>
              <w:spacing w:line="360" w:lineRule="auto"/>
              <w:jc w:val="center"/>
              <w:rPr>
                <w:sz w:val="21"/>
                <w:szCs w:val="21"/>
              </w:rPr>
            </w:pPr>
            <w:r w:rsidRPr="004D62D2">
              <w:rPr>
                <w:sz w:val="21"/>
                <w:szCs w:val="21"/>
              </w:rPr>
              <w:t>1-</w:t>
            </w:r>
            <w:r w:rsidRPr="004D62D2">
              <w:rPr>
                <w:rFonts w:hint="eastAsia"/>
                <w:sz w:val="21"/>
                <w:szCs w:val="21"/>
              </w:rPr>
              <w:t>2</w:t>
            </w:r>
          </w:p>
        </w:tc>
      </w:tr>
      <w:tr w:rsidR="004D62D2" w:rsidRPr="004D62D2" w:rsidTr="00ED6910">
        <w:trPr>
          <w:jc w:val="center"/>
        </w:trPr>
        <w:tc>
          <w:tcPr>
            <w:tcW w:w="5197" w:type="dxa"/>
            <w:vAlign w:val="center"/>
          </w:tcPr>
          <w:p w:rsidR="004D62D2" w:rsidRPr="004D62D2" w:rsidRDefault="004D62D2" w:rsidP="00ED6910">
            <w:pPr>
              <w:spacing w:line="360" w:lineRule="auto"/>
              <w:rPr>
                <w:sz w:val="21"/>
                <w:szCs w:val="21"/>
              </w:rPr>
            </w:pPr>
            <w:r w:rsidRPr="004D62D2">
              <w:rPr>
                <w:rFonts w:hint="eastAsia"/>
                <w:sz w:val="21"/>
                <w:szCs w:val="21"/>
              </w:rPr>
              <w:t>二</w:t>
            </w:r>
            <w:r w:rsidRPr="004D62D2">
              <w:rPr>
                <w:sz w:val="21"/>
                <w:szCs w:val="21"/>
              </w:rPr>
              <w:t>、资产负债表</w:t>
            </w:r>
          </w:p>
        </w:tc>
        <w:tc>
          <w:tcPr>
            <w:tcW w:w="915" w:type="dxa"/>
            <w:vAlign w:val="center"/>
          </w:tcPr>
          <w:p w:rsidR="004D62D2" w:rsidRPr="004D62D2" w:rsidRDefault="004D62D2" w:rsidP="00ED6910">
            <w:pPr>
              <w:spacing w:line="360" w:lineRule="auto"/>
              <w:jc w:val="center"/>
              <w:rPr>
                <w:sz w:val="21"/>
                <w:szCs w:val="21"/>
              </w:rPr>
            </w:pPr>
            <w:r w:rsidRPr="004D62D2">
              <w:rPr>
                <w:rFonts w:hint="eastAsia"/>
                <w:sz w:val="21"/>
                <w:szCs w:val="21"/>
              </w:rPr>
              <w:t>3</w:t>
            </w:r>
          </w:p>
        </w:tc>
      </w:tr>
      <w:tr w:rsidR="004D62D2" w:rsidRPr="004D62D2" w:rsidTr="00ED6910">
        <w:trPr>
          <w:jc w:val="center"/>
        </w:trPr>
        <w:tc>
          <w:tcPr>
            <w:tcW w:w="5197" w:type="dxa"/>
            <w:vAlign w:val="center"/>
          </w:tcPr>
          <w:p w:rsidR="004D62D2" w:rsidRPr="004D62D2" w:rsidRDefault="004D62D2" w:rsidP="00ED6910">
            <w:pPr>
              <w:spacing w:line="360" w:lineRule="auto"/>
              <w:rPr>
                <w:sz w:val="21"/>
                <w:szCs w:val="21"/>
              </w:rPr>
            </w:pPr>
            <w:r w:rsidRPr="004D62D2">
              <w:rPr>
                <w:rFonts w:hint="eastAsia"/>
                <w:sz w:val="21"/>
                <w:szCs w:val="21"/>
              </w:rPr>
              <w:t>三</w:t>
            </w:r>
            <w:r w:rsidRPr="004D62D2">
              <w:rPr>
                <w:sz w:val="21"/>
                <w:szCs w:val="21"/>
              </w:rPr>
              <w:t>、业务活动表</w:t>
            </w:r>
          </w:p>
        </w:tc>
        <w:tc>
          <w:tcPr>
            <w:tcW w:w="915" w:type="dxa"/>
            <w:vAlign w:val="center"/>
          </w:tcPr>
          <w:p w:rsidR="004D62D2" w:rsidRPr="004D62D2" w:rsidRDefault="004D62D2" w:rsidP="00ED6910">
            <w:pPr>
              <w:spacing w:line="360" w:lineRule="auto"/>
              <w:jc w:val="center"/>
              <w:rPr>
                <w:sz w:val="21"/>
                <w:szCs w:val="21"/>
              </w:rPr>
            </w:pPr>
            <w:r w:rsidRPr="004D62D2">
              <w:rPr>
                <w:rFonts w:hint="eastAsia"/>
                <w:sz w:val="21"/>
                <w:szCs w:val="21"/>
              </w:rPr>
              <w:t>4</w:t>
            </w:r>
          </w:p>
        </w:tc>
      </w:tr>
      <w:tr w:rsidR="004D62D2" w:rsidRPr="004D62D2" w:rsidTr="00ED6910">
        <w:trPr>
          <w:jc w:val="center"/>
        </w:trPr>
        <w:tc>
          <w:tcPr>
            <w:tcW w:w="5197" w:type="dxa"/>
            <w:vAlign w:val="center"/>
          </w:tcPr>
          <w:p w:rsidR="004D62D2" w:rsidRPr="004D62D2" w:rsidRDefault="004D62D2" w:rsidP="00ED6910">
            <w:pPr>
              <w:spacing w:line="360" w:lineRule="auto"/>
              <w:rPr>
                <w:sz w:val="21"/>
                <w:szCs w:val="21"/>
              </w:rPr>
            </w:pPr>
            <w:r w:rsidRPr="004D62D2">
              <w:rPr>
                <w:rFonts w:hint="eastAsia"/>
                <w:sz w:val="21"/>
                <w:szCs w:val="21"/>
              </w:rPr>
              <w:t>四</w:t>
            </w:r>
            <w:r w:rsidRPr="004D62D2">
              <w:rPr>
                <w:sz w:val="21"/>
                <w:szCs w:val="21"/>
              </w:rPr>
              <w:t>、现金流量表</w:t>
            </w:r>
          </w:p>
        </w:tc>
        <w:tc>
          <w:tcPr>
            <w:tcW w:w="915" w:type="dxa"/>
            <w:vAlign w:val="center"/>
          </w:tcPr>
          <w:p w:rsidR="004D62D2" w:rsidRPr="004D62D2" w:rsidRDefault="004D62D2" w:rsidP="00ED6910">
            <w:pPr>
              <w:spacing w:line="360" w:lineRule="auto"/>
              <w:jc w:val="center"/>
              <w:rPr>
                <w:sz w:val="21"/>
                <w:szCs w:val="21"/>
              </w:rPr>
            </w:pPr>
            <w:r w:rsidRPr="004D62D2">
              <w:rPr>
                <w:rFonts w:hint="eastAsia"/>
                <w:sz w:val="21"/>
                <w:szCs w:val="21"/>
              </w:rPr>
              <w:t>5</w:t>
            </w:r>
          </w:p>
        </w:tc>
      </w:tr>
      <w:tr w:rsidR="004D62D2" w:rsidRPr="004D62D2" w:rsidTr="00ED6910">
        <w:trPr>
          <w:jc w:val="center"/>
        </w:trPr>
        <w:tc>
          <w:tcPr>
            <w:tcW w:w="5197" w:type="dxa"/>
            <w:vAlign w:val="center"/>
          </w:tcPr>
          <w:p w:rsidR="004D62D2" w:rsidRPr="004D62D2" w:rsidRDefault="004D62D2" w:rsidP="00ED6910">
            <w:pPr>
              <w:spacing w:line="360" w:lineRule="auto"/>
              <w:rPr>
                <w:sz w:val="21"/>
                <w:szCs w:val="21"/>
              </w:rPr>
            </w:pPr>
            <w:r w:rsidRPr="004D62D2">
              <w:rPr>
                <w:rFonts w:hint="eastAsia"/>
                <w:sz w:val="21"/>
                <w:szCs w:val="21"/>
              </w:rPr>
              <w:t>五</w:t>
            </w:r>
            <w:r w:rsidRPr="004D62D2">
              <w:rPr>
                <w:sz w:val="21"/>
                <w:szCs w:val="21"/>
              </w:rPr>
              <w:t>、财务报表附注</w:t>
            </w:r>
          </w:p>
        </w:tc>
        <w:tc>
          <w:tcPr>
            <w:tcW w:w="915" w:type="dxa"/>
            <w:vAlign w:val="center"/>
          </w:tcPr>
          <w:p w:rsidR="004D62D2" w:rsidRPr="004D62D2" w:rsidRDefault="004D62D2" w:rsidP="00ED6910">
            <w:pPr>
              <w:spacing w:line="360" w:lineRule="auto"/>
              <w:jc w:val="center"/>
              <w:rPr>
                <w:sz w:val="21"/>
                <w:szCs w:val="21"/>
              </w:rPr>
            </w:pPr>
            <w:r w:rsidRPr="004D62D2">
              <w:rPr>
                <w:rFonts w:hint="eastAsia"/>
                <w:sz w:val="21"/>
                <w:szCs w:val="21"/>
              </w:rPr>
              <w:t>6</w:t>
            </w:r>
            <w:r w:rsidRPr="004D62D2">
              <w:rPr>
                <w:sz w:val="21"/>
                <w:szCs w:val="21"/>
              </w:rPr>
              <w:t>-27</w:t>
            </w:r>
          </w:p>
        </w:tc>
      </w:tr>
    </w:tbl>
    <w:p w:rsidR="004D62D2" w:rsidRPr="004D62D2" w:rsidRDefault="004D62D2" w:rsidP="004D62D2">
      <w:pPr>
        <w:tabs>
          <w:tab w:val="left" w:pos="2100"/>
          <w:tab w:val="center" w:pos="6300"/>
        </w:tabs>
        <w:rPr>
          <w:sz w:val="21"/>
          <w:szCs w:val="21"/>
        </w:rPr>
      </w:pPr>
    </w:p>
    <w:p w:rsidR="004D62D2" w:rsidRPr="004D62D2" w:rsidRDefault="004D62D2" w:rsidP="004D62D2">
      <w:pPr>
        <w:tabs>
          <w:tab w:val="left" w:pos="2100"/>
          <w:tab w:val="center" w:pos="6300"/>
        </w:tabs>
        <w:rPr>
          <w:sz w:val="21"/>
          <w:szCs w:val="21"/>
        </w:rPr>
      </w:pPr>
    </w:p>
    <w:p w:rsidR="004D62D2" w:rsidRPr="004D62D2" w:rsidRDefault="004D62D2" w:rsidP="004D62D2">
      <w:pPr>
        <w:tabs>
          <w:tab w:val="left" w:pos="2100"/>
          <w:tab w:val="center" w:pos="6300"/>
        </w:tabs>
        <w:rPr>
          <w:sz w:val="21"/>
          <w:szCs w:val="21"/>
        </w:rPr>
      </w:pPr>
    </w:p>
    <w:p w:rsidR="004D62D2" w:rsidRPr="004D62D2" w:rsidRDefault="004D62D2" w:rsidP="004D62D2">
      <w:pPr>
        <w:tabs>
          <w:tab w:val="left" w:pos="2100"/>
          <w:tab w:val="center" w:pos="6300"/>
        </w:tabs>
        <w:rPr>
          <w:sz w:val="21"/>
          <w:szCs w:val="21"/>
        </w:rPr>
      </w:pPr>
    </w:p>
    <w:p w:rsidR="004D62D2" w:rsidRDefault="004D62D2" w:rsidP="004D62D2">
      <w:pPr>
        <w:tabs>
          <w:tab w:val="left" w:pos="2100"/>
          <w:tab w:val="center" w:pos="6300"/>
        </w:tabs>
        <w:rPr>
          <w:sz w:val="21"/>
          <w:szCs w:val="21"/>
        </w:rPr>
      </w:pPr>
    </w:p>
    <w:p w:rsidR="004D62D2" w:rsidRPr="004D62D2" w:rsidRDefault="004D62D2" w:rsidP="004D62D2">
      <w:pPr>
        <w:tabs>
          <w:tab w:val="left" w:pos="2100"/>
          <w:tab w:val="center" w:pos="6300"/>
        </w:tabs>
        <w:rPr>
          <w:sz w:val="21"/>
          <w:szCs w:val="21"/>
        </w:rPr>
      </w:pPr>
    </w:p>
    <w:bookmarkEnd w:id="0"/>
    <w:p w:rsidR="004D62D2" w:rsidRPr="004D62D2" w:rsidRDefault="00BC2BB5" w:rsidP="004D62D2">
      <w:pPr>
        <w:tabs>
          <w:tab w:val="left" w:pos="0"/>
        </w:tabs>
        <w:spacing w:line="300" w:lineRule="auto"/>
        <w:ind w:leftChars="700" w:left="1960"/>
        <w:rPr>
          <w:sz w:val="21"/>
          <w:szCs w:val="21"/>
        </w:rPr>
      </w:pPr>
      <w:r w:rsidRPr="004D62D2">
        <w:rPr>
          <w:sz w:val="21"/>
          <w:szCs w:val="21"/>
        </w:rPr>
        <w:fldChar w:fldCharType="begin"/>
      </w:r>
      <w:r w:rsidR="004D62D2" w:rsidRPr="004D62D2">
        <w:rPr>
          <w:sz w:val="21"/>
          <w:szCs w:val="21"/>
        </w:rPr>
        <w:instrText xml:space="preserve"> LINK Excel.Sheet.12</w:instrText>
      </w:r>
      <w:r w:rsidR="004D62D2" w:rsidRPr="004D62D2">
        <w:rPr>
          <w:rFonts w:hint="eastAsia"/>
          <w:sz w:val="21"/>
          <w:szCs w:val="21"/>
        </w:rPr>
        <w:instrText xml:space="preserve"> "C:\\Users\\haore\\Desktop\\2018年审计\\世纪慈善基金\\新建 Microsoft Excel 工作表(8).xlsx" 审计报告（基金会）!R8C2 </w:instrText>
      </w:r>
      <w:r w:rsidR="004D62D2" w:rsidRPr="004D62D2">
        <w:rPr>
          <w:sz w:val="21"/>
          <w:szCs w:val="21"/>
        </w:rPr>
        <w:instrText xml:space="preserve">\a \f 4 \h  \* MERGEFORMAT </w:instrText>
      </w:r>
      <w:r w:rsidRPr="004D62D2">
        <w:rPr>
          <w:sz w:val="21"/>
          <w:szCs w:val="21"/>
        </w:rPr>
        <w:fldChar w:fldCharType="separate"/>
      </w:r>
    </w:p>
    <w:p w:rsidR="004D62D2" w:rsidRPr="004D62D2" w:rsidRDefault="004D62D2" w:rsidP="004D62D2">
      <w:pPr>
        <w:tabs>
          <w:tab w:val="left" w:pos="0"/>
        </w:tabs>
        <w:spacing w:line="300" w:lineRule="auto"/>
        <w:ind w:leftChars="700" w:left="1960"/>
        <w:rPr>
          <w:rFonts w:hAnsi="宋体" w:cs="宋体"/>
          <w:color w:val="000000"/>
          <w:kern w:val="0"/>
          <w:sz w:val="21"/>
          <w:szCs w:val="21"/>
        </w:rPr>
      </w:pPr>
      <w:r w:rsidRPr="004D62D2">
        <w:rPr>
          <w:rFonts w:hint="eastAsia"/>
          <w:sz w:val="21"/>
          <w:szCs w:val="21"/>
        </w:rPr>
        <w:t>委托单位：北京世纪慈善基金会</w:t>
      </w:r>
    </w:p>
    <w:p w:rsidR="004D62D2" w:rsidRPr="004D62D2" w:rsidRDefault="00BC2BB5" w:rsidP="004D62D2">
      <w:pPr>
        <w:tabs>
          <w:tab w:val="left" w:pos="0"/>
        </w:tabs>
        <w:spacing w:line="300" w:lineRule="auto"/>
        <w:ind w:leftChars="700" w:left="1960"/>
        <w:rPr>
          <w:sz w:val="21"/>
          <w:szCs w:val="21"/>
        </w:rPr>
      </w:pPr>
      <w:r w:rsidRPr="004D62D2">
        <w:rPr>
          <w:sz w:val="21"/>
          <w:szCs w:val="21"/>
        </w:rPr>
        <w:fldChar w:fldCharType="end"/>
      </w:r>
      <w:r w:rsidR="004D62D2" w:rsidRPr="004D62D2">
        <w:rPr>
          <w:sz w:val="21"/>
          <w:szCs w:val="21"/>
        </w:rPr>
        <w:t>审计单位：北京</w:t>
      </w:r>
      <w:r w:rsidR="004D62D2" w:rsidRPr="004D62D2">
        <w:rPr>
          <w:rFonts w:hint="eastAsia"/>
          <w:sz w:val="21"/>
          <w:szCs w:val="21"/>
        </w:rPr>
        <w:t>中宣育</w:t>
      </w:r>
      <w:r w:rsidR="004D62D2" w:rsidRPr="004D62D2">
        <w:rPr>
          <w:sz w:val="21"/>
          <w:szCs w:val="21"/>
        </w:rPr>
        <w:t>会计师事务所有限</w:t>
      </w:r>
      <w:r w:rsidR="004D62D2" w:rsidRPr="004D62D2">
        <w:rPr>
          <w:rFonts w:hint="eastAsia"/>
          <w:sz w:val="21"/>
          <w:szCs w:val="21"/>
        </w:rPr>
        <w:t>责任</w:t>
      </w:r>
      <w:r w:rsidR="004D62D2" w:rsidRPr="004D62D2">
        <w:rPr>
          <w:sz w:val="21"/>
          <w:szCs w:val="21"/>
        </w:rPr>
        <w:t>公司</w:t>
      </w:r>
    </w:p>
    <w:p w:rsidR="004D62D2" w:rsidRPr="004D62D2" w:rsidRDefault="004D62D2" w:rsidP="004D62D2">
      <w:pPr>
        <w:tabs>
          <w:tab w:val="left" w:pos="0"/>
        </w:tabs>
        <w:spacing w:line="360" w:lineRule="auto"/>
        <w:ind w:leftChars="700" w:left="1960"/>
        <w:rPr>
          <w:color w:val="000000"/>
          <w:sz w:val="21"/>
          <w:szCs w:val="21"/>
        </w:rPr>
      </w:pPr>
      <w:r w:rsidRPr="004D62D2">
        <w:rPr>
          <w:color w:val="000000"/>
          <w:sz w:val="21"/>
          <w:szCs w:val="21"/>
        </w:rPr>
        <w:t>联系电话：</w:t>
      </w:r>
      <w:r w:rsidRPr="004D62D2">
        <w:rPr>
          <w:rFonts w:hint="eastAsia"/>
          <w:color w:val="000000"/>
          <w:sz w:val="21"/>
          <w:szCs w:val="21"/>
        </w:rPr>
        <w:t>010-83558095/8096/8097/8098</w:t>
      </w:r>
    </w:p>
    <w:p w:rsidR="004D62D2" w:rsidRPr="004D62D2" w:rsidRDefault="004D62D2" w:rsidP="004D62D2">
      <w:pPr>
        <w:tabs>
          <w:tab w:val="left" w:pos="0"/>
        </w:tabs>
        <w:spacing w:line="360" w:lineRule="auto"/>
        <w:ind w:leftChars="700" w:left="1960"/>
        <w:rPr>
          <w:sz w:val="21"/>
          <w:szCs w:val="21"/>
        </w:rPr>
      </w:pPr>
      <w:r w:rsidRPr="004D62D2">
        <w:rPr>
          <w:color w:val="000000"/>
          <w:sz w:val="21"/>
          <w:szCs w:val="21"/>
        </w:rPr>
        <w:t>邮箱：</w:t>
      </w:r>
      <w:r w:rsidRPr="004D62D2">
        <w:rPr>
          <w:rFonts w:hint="eastAsia"/>
          <w:color w:val="000000"/>
          <w:sz w:val="21"/>
          <w:szCs w:val="21"/>
        </w:rPr>
        <w:t>zhongxuanyu@163.com</w:t>
      </w:r>
    </w:p>
    <w:p w:rsidR="004D62D2" w:rsidRPr="004D62D2" w:rsidRDefault="004D62D2">
      <w:pPr>
        <w:widowControl/>
        <w:jc w:val="left"/>
        <w:rPr>
          <w:rFonts w:ascii="Arial Narrow" w:eastAsia="新宋体" w:hAnsi="新宋体"/>
          <w:b/>
          <w:bCs/>
          <w:spacing w:val="10"/>
          <w:sz w:val="21"/>
          <w:szCs w:val="21"/>
        </w:rPr>
      </w:pPr>
    </w:p>
    <w:p w:rsidR="000F2CD8" w:rsidRPr="00FF2E29" w:rsidRDefault="000F2CD8" w:rsidP="006227A5">
      <w:pPr>
        <w:spacing w:line="480" w:lineRule="auto"/>
        <w:jc w:val="center"/>
        <w:rPr>
          <w:rFonts w:ascii="Arial Narrow" w:eastAsia="新宋体" w:hAnsi="Arial Narrow"/>
          <w:b/>
          <w:bCs/>
          <w:spacing w:val="10"/>
          <w:sz w:val="35"/>
          <w:szCs w:val="35"/>
        </w:rPr>
      </w:pPr>
      <w:r w:rsidRPr="00FF2E29">
        <w:rPr>
          <w:rFonts w:ascii="Arial Narrow" w:eastAsia="新宋体" w:hAnsi="新宋体"/>
          <w:b/>
          <w:bCs/>
          <w:spacing w:val="10"/>
          <w:sz w:val="35"/>
          <w:szCs w:val="35"/>
        </w:rPr>
        <w:lastRenderedPageBreak/>
        <w:t>审计报告</w:t>
      </w:r>
    </w:p>
    <w:p w:rsidR="00997756" w:rsidRPr="00997756" w:rsidRDefault="00BC2BB5" w:rsidP="00997756">
      <w:pPr>
        <w:spacing w:line="480" w:lineRule="auto"/>
        <w:ind w:firstLineChars="1600" w:firstLine="4480"/>
        <w:jc w:val="right"/>
        <w:rPr>
          <w:rFonts w:ascii="Arial Narrow" w:eastAsia="新宋体" w:hAnsi="新宋体"/>
          <w:b/>
          <w:bCs/>
          <w:spacing w:val="10"/>
          <w:sz w:val="24"/>
          <w:szCs w:val="24"/>
        </w:rPr>
      </w:pPr>
      <w:r w:rsidRPr="00BC2BB5">
        <w:fldChar w:fldCharType="begin"/>
      </w:r>
      <w:r w:rsidR="00F63B7F" w:rsidRPr="00F63B7F">
        <w:instrText xml:space="preserve"> LINK </w:instrText>
      </w:r>
      <w:r w:rsidR="00997756">
        <w:instrText>Excel.Sheet.12</w:instrText>
      </w:r>
      <w:r w:rsidR="00997756">
        <w:rPr>
          <w:rFonts w:hint="eastAsia"/>
        </w:rPr>
        <w:instrText xml:space="preserve"> "C:\\Users\\haore\\Desktop\\2018年审计\\世纪慈善基金\\新建 Microsoft Excel 工作表(8).xlsx" 审计报告（基金会）!R13C2 </w:instrText>
      </w:r>
      <w:r w:rsidR="00F63B7F" w:rsidRPr="00F63B7F">
        <w:instrText xml:space="preserve">\a \f 4 \h </w:instrText>
      </w:r>
      <w:r w:rsidR="00F63B7F">
        <w:instrText xml:space="preserve"> \* MERGEFORMAT </w:instrText>
      </w:r>
      <w:r w:rsidRPr="00BC2BB5">
        <w:fldChar w:fldCharType="separate"/>
      </w:r>
      <w:bookmarkStart w:id="1" w:name="_GoBack"/>
      <w:bookmarkEnd w:id="1"/>
      <w:r w:rsidR="00997756" w:rsidRPr="00997756">
        <w:rPr>
          <w:rFonts w:ascii="Arial Narrow" w:eastAsia="新宋体" w:hAnsi="新宋体" w:hint="eastAsia"/>
          <w:b/>
          <w:bCs/>
          <w:spacing w:val="10"/>
          <w:sz w:val="24"/>
          <w:szCs w:val="24"/>
        </w:rPr>
        <w:t>中宣育基审字（</w:t>
      </w:r>
      <w:r w:rsidR="00997756" w:rsidRPr="00997756">
        <w:rPr>
          <w:rFonts w:ascii="Arial Narrow" w:eastAsia="新宋体" w:hAnsi="新宋体" w:hint="eastAsia"/>
          <w:b/>
          <w:bCs/>
          <w:spacing w:val="10"/>
          <w:sz w:val="24"/>
          <w:szCs w:val="24"/>
        </w:rPr>
        <w:t>2018</w:t>
      </w:r>
      <w:r w:rsidR="00997756" w:rsidRPr="00997756">
        <w:rPr>
          <w:rFonts w:ascii="Arial Narrow" w:eastAsia="新宋体" w:hAnsi="新宋体" w:hint="eastAsia"/>
          <w:b/>
          <w:bCs/>
          <w:spacing w:val="10"/>
          <w:sz w:val="24"/>
          <w:szCs w:val="24"/>
        </w:rPr>
        <w:t>）第</w:t>
      </w:r>
      <w:r w:rsidR="00997756" w:rsidRPr="00997756">
        <w:rPr>
          <w:rFonts w:ascii="Arial Narrow" w:eastAsia="新宋体" w:hAnsi="新宋体" w:hint="eastAsia"/>
          <w:b/>
          <w:bCs/>
          <w:spacing w:val="10"/>
          <w:sz w:val="24"/>
          <w:szCs w:val="24"/>
        </w:rPr>
        <w:t>13035-1</w:t>
      </w:r>
      <w:r w:rsidR="00997756" w:rsidRPr="00997756">
        <w:rPr>
          <w:rFonts w:ascii="Arial Narrow" w:eastAsia="新宋体" w:hAnsi="新宋体" w:hint="eastAsia"/>
          <w:b/>
          <w:bCs/>
          <w:spacing w:val="10"/>
          <w:sz w:val="24"/>
          <w:szCs w:val="24"/>
        </w:rPr>
        <w:t>号</w:t>
      </w:r>
    </w:p>
    <w:p w:rsidR="001604D9" w:rsidRPr="001604D9" w:rsidRDefault="00BC2BB5" w:rsidP="001604D9">
      <w:pPr>
        <w:pStyle w:val="af"/>
        <w:shd w:val="clear" w:color="auto" w:fill="FFFFFF"/>
        <w:adjustRightInd w:val="0"/>
        <w:snapToGrid w:val="0"/>
        <w:spacing w:before="0" w:beforeAutospacing="0" w:after="0" w:afterAutospacing="0" w:line="360" w:lineRule="auto"/>
        <w:ind w:firstLine="480"/>
        <w:rPr>
          <w:rFonts w:ascii="Times New Roman" w:hAnsi="Times New Roman" w:cs="Times New Roman"/>
          <w:sz w:val="20"/>
          <w:szCs w:val="20"/>
        </w:rPr>
      </w:pPr>
      <w:r>
        <w:rPr>
          <w:rFonts w:ascii="Arial Narrow" w:eastAsia="新宋体" w:hAnsi="新宋体"/>
          <w:b/>
          <w:bCs/>
          <w:spacing w:val="10"/>
        </w:rPr>
        <w:fldChar w:fldCharType="end"/>
      </w:r>
      <w:r w:rsidRPr="00BC2BB5">
        <w:rPr>
          <w:rFonts w:ascii="Arial Narrow" w:eastAsia="新宋体" w:hAnsi="新宋体" w:cs="Times New Roman"/>
          <w:b/>
          <w:bCs/>
          <w:spacing w:val="10"/>
          <w:kern w:val="2"/>
        </w:rPr>
        <w:fldChar w:fldCharType="begin"/>
      </w:r>
      <w:r w:rsidR="00F63B7F">
        <w:rPr>
          <w:rFonts w:ascii="Arial Narrow" w:eastAsia="新宋体" w:hAnsi="新宋体"/>
          <w:b/>
          <w:bCs/>
          <w:spacing w:val="10"/>
        </w:rPr>
        <w:instrText xml:space="preserve"> LINK </w:instrText>
      </w:r>
      <w:r w:rsidR="001604D9">
        <w:rPr>
          <w:rFonts w:ascii="Arial Narrow" w:eastAsia="新宋体" w:hAnsi="新宋体"/>
          <w:b/>
          <w:bCs/>
          <w:spacing w:val="10"/>
        </w:rPr>
        <w:instrText>Excel.Sheet.12 "C:\\Users\\haore\\Desktop\\2018</w:instrText>
      </w:r>
      <w:r w:rsidR="001604D9">
        <w:rPr>
          <w:rFonts w:ascii="Arial Narrow" w:eastAsia="新宋体" w:hAnsi="新宋体"/>
          <w:b/>
          <w:bCs/>
          <w:spacing w:val="10"/>
        </w:rPr>
        <w:instrText>年审计</w:instrText>
      </w:r>
      <w:r w:rsidR="001604D9">
        <w:rPr>
          <w:rFonts w:ascii="Arial Narrow" w:eastAsia="新宋体" w:hAnsi="新宋体"/>
          <w:b/>
          <w:bCs/>
          <w:spacing w:val="10"/>
        </w:rPr>
        <w:instrText>\\</w:instrText>
      </w:r>
      <w:r w:rsidR="001604D9">
        <w:rPr>
          <w:rFonts w:ascii="Arial Narrow" w:eastAsia="新宋体" w:hAnsi="新宋体"/>
          <w:b/>
          <w:bCs/>
          <w:spacing w:val="10"/>
        </w:rPr>
        <w:instrText>世纪慈善基金</w:instrText>
      </w:r>
      <w:r w:rsidR="001604D9">
        <w:rPr>
          <w:rFonts w:ascii="Arial Narrow" w:eastAsia="新宋体" w:hAnsi="新宋体"/>
          <w:b/>
          <w:bCs/>
          <w:spacing w:val="10"/>
        </w:rPr>
        <w:instrText>\\</w:instrText>
      </w:r>
      <w:r w:rsidR="001604D9">
        <w:rPr>
          <w:rFonts w:ascii="Arial Narrow" w:eastAsia="新宋体" w:hAnsi="新宋体"/>
          <w:b/>
          <w:bCs/>
          <w:spacing w:val="10"/>
        </w:rPr>
        <w:instrText>新建</w:instrText>
      </w:r>
      <w:r w:rsidR="001604D9">
        <w:rPr>
          <w:rFonts w:ascii="Arial Narrow" w:eastAsia="新宋体" w:hAnsi="新宋体"/>
          <w:b/>
          <w:bCs/>
          <w:spacing w:val="10"/>
        </w:rPr>
        <w:instrText xml:space="preserve"> Microsoft Excel </w:instrText>
      </w:r>
      <w:r w:rsidR="001604D9">
        <w:rPr>
          <w:rFonts w:ascii="Arial Narrow" w:eastAsia="新宋体" w:hAnsi="新宋体"/>
          <w:b/>
          <w:bCs/>
          <w:spacing w:val="10"/>
        </w:rPr>
        <w:instrText>工作表</w:instrText>
      </w:r>
      <w:r w:rsidR="001604D9">
        <w:rPr>
          <w:rFonts w:ascii="Arial Narrow" w:eastAsia="新宋体" w:hAnsi="新宋体"/>
          <w:b/>
          <w:bCs/>
          <w:spacing w:val="10"/>
        </w:rPr>
        <w:instrText xml:space="preserve">(8).xlsx" </w:instrText>
      </w:r>
      <w:r w:rsidR="001604D9">
        <w:rPr>
          <w:rFonts w:ascii="Arial Narrow" w:eastAsia="新宋体" w:hAnsi="新宋体"/>
          <w:b/>
          <w:bCs/>
          <w:spacing w:val="10"/>
        </w:rPr>
        <w:instrText>审计报告（基金会）</w:instrText>
      </w:r>
      <w:r w:rsidR="001604D9">
        <w:rPr>
          <w:rFonts w:ascii="Arial Narrow" w:eastAsia="新宋体" w:hAnsi="新宋体"/>
          <w:b/>
          <w:bCs/>
          <w:spacing w:val="10"/>
        </w:rPr>
        <w:instrText xml:space="preserve">!R15C2 </w:instrText>
      </w:r>
      <w:r w:rsidR="00F63B7F">
        <w:rPr>
          <w:rFonts w:ascii="Arial Narrow" w:eastAsia="新宋体" w:hAnsi="新宋体"/>
          <w:b/>
          <w:bCs/>
          <w:spacing w:val="10"/>
        </w:rPr>
        <w:instrText xml:space="preserve">\a \f 4 \h </w:instrText>
      </w:r>
      <w:r>
        <w:rPr>
          <w:rFonts w:ascii="Arial Narrow" w:eastAsia="新宋体" w:hAnsi="新宋体"/>
          <w:b/>
          <w:bCs/>
          <w:spacing w:val="10"/>
        </w:rPr>
        <w:fldChar w:fldCharType="separate"/>
      </w:r>
      <w:r w:rsidR="001604D9" w:rsidRPr="001604D9">
        <w:rPr>
          <w:rFonts w:ascii="新宋体" w:eastAsia="新宋体" w:hAnsi="新宋体" w:hint="eastAsia"/>
          <w:b/>
          <w:bCs/>
          <w:color w:val="000000"/>
        </w:rPr>
        <w:t>北京世纪慈善基金会：</w:t>
      </w:r>
    </w:p>
    <w:p w:rsidR="000F2CD8" w:rsidRPr="00F63B7F" w:rsidRDefault="00BC2BB5" w:rsidP="00F63B7F">
      <w:pPr>
        <w:pStyle w:val="af"/>
        <w:shd w:val="clear" w:color="auto" w:fill="FFFFFF"/>
        <w:adjustRightInd w:val="0"/>
        <w:snapToGrid w:val="0"/>
        <w:spacing w:before="0" w:beforeAutospacing="0" w:after="0" w:afterAutospacing="0" w:line="360" w:lineRule="auto"/>
        <w:ind w:firstLine="480"/>
        <w:rPr>
          <w:rStyle w:val="af0"/>
          <w:rFonts w:cs="Helvetica"/>
          <w:b w:val="0"/>
          <w:bCs w:val="0"/>
          <w:color w:val="3E3E3E"/>
        </w:rPr>
      </w:pPr>
      <w:r>
        <w:rPr>
          <w:rFonts w:ascii="Arial Narrow" w:eastAsia="新宋体" w:hAnsi="新宋体"/>
          <w:b/>
          <w:bCs/>
          <w:spacing w:val="10"/>
        </w:rPr>
        <w:fldChar w:fldCharType="end"/>
      </w:r>
      <w:r w:rsidR="000F2CD8" w:rsidRPr="00FF2E29">
        <w:rPr>
          <w:rStyle w:val="af0"/>
          <w:rFonts w:ascii="Arial Narrow" w:eastAsia="新宋体" w:hAnsi="新宋体" w:cs="Helvetica"/>
          <w:color w:val="3E3E3E"/>
        </w:rPr>
        <w:t>一、审计意见</w:t>
      </w:r>
    </w:p>
    <w:p w:rsidR="001604D9" w:rsidRPr="001604D9" w:rsidRDefault="00BC2BB5" w:rsidP="001604D9">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sidRPr="00BC2BB5">
        <w:fldChar w:fldCharType="begin"/>
      </w:r>
      <w:r w:rsidR="00403BE1" w:rsidRPr="00403BE1">
        <w:instrText xml:space="preserve"> LINK </w:instrText>
      </w:r>
      <w:r w:rsidR="001604D9">
        <w:instrText xml:space="preserve">Excel.Sheet.12 "C:\\Users\\haore\\Desktop\\2018年审计\\世纪慈善基金\\新建 Microsoft Excel 工作表(8).xlsx" 审计报告（基金会）!R17C2 </w:instrText>
      </w:r>
      <w:r w:rsidR="00403BE1" w:rsidRPr="00403BE1">
        <w:instrText xml:space="preserve">\a \f 4 \h </w:instrText>
      </w:r>
      <w:r w:rsidR="00403BE1">
        <w:instrText xml:space="preserve"> \* MERGEFORMAT </w:instrText>
      </w:r>
      <w:r w:rsidRPr="00BC2BB5">
        <w:fldChar w:fldCharType="separate"/>
      </w:r>
      <w:r w:rsidR="001604D9" w:rsidRPr="001604D9">
        <w:rPr>
          <w:rFonts w:ascii="Arial Narrow" w:eastAsia="新宋体" w:hAnsi="新宋体" w:cs="Helvetica" w:hint="eastAsia"/>
          <w:color w:val="3E3E3E"/>
        </w:rPr>
        <w:t>我们审计了北京世纪慈善基金会（以下简称“世纪慈善基金会”）的财务报表，包括</w:t>
      </w:r>
      <w:r w:rsidR="001604D9" w:rsidRPr="001604D9">
        <w:rPr>
          <w:rFonts w:ascii="Arial Narrow" w:eastAsia="新宋体" w:hAnsi="新宋体" w:cs="Helvetica" w:hint="eastAsia"/>
          <w:color w:val="3E3E3E"/>
        </w:rPr>
        <w:t>2017</w:t>
      </w:r>
      <w:r w:rsidR="001604D9" w:rsidRPr="001604D9">
        <w:rPr>
          <w:rFonts w:ascii="Arial Narrow" w:eastAsia="新宋体" w:hAnsi="新宋体" w:cs="Helvetica" w:hint="eastAsia"/>
          <w:color w:val="3E3E3E"/>
        </w:rPr>
        <w:t>年</w:t>
      </w:r>
      <w:r w:rsidR="001604D9" w:rsidRPr="001604D9">
        <w:rPr>
          <w:rFonts w:ascii="Arial Narrow" w:eastAsia="新宋体" w:hAnsi="新宋体" w:cs="Helvetica" w:hint="eastAsia"/>
          <w:color w:val="3E3E3E"/>
        </w:rPr>
        <w:t>12</w:t>
      </w:r>
      <w:r w:rsidR="001604D9" w:rsidRPr="001604D9">
        <w:rPr>
          <w:rFonts w:ascii="Arial Narrow" w:eastAsia="新宋体" w:hAnsi="新宋体" w:cs="Helvetica" w:hint="eastAsia"/>
          <w:color w:val="3E3E3E"/>
        </w:rPr>
        <w:t>月</w:t>
      </w:r>
      <w:r w:rsidR="001604D9" w:rsidRPr="001604D9">
        <w:rPr>
          <w:rFonts w:ascii="Arial Narrow" w:eastAsia="新宋体" w:hAnsi="新宋体" w:cs="Helvetica" w:hint="eastAsia"/>
          <w:color w:val="3E3E3E"/>
        </w:rPr>
        <w:t>31</w:t>
      </w:r>
      <w:r w:rsidR="001604D9" w:rsidRPr="001604D9">
        <w:rPr>
          <w:rFonts w:ascii="Arial Narrow" w:eastAsia="新宋体" w:hAnsi="新宋体" w:cs="Helvetica" w:hint="eastAsia"/>
          <w:color w:val="3E3E3E"/>
        </w:rPr>
        <w:t>日的资产负债表，</w:t>
      </w:r>
      <w:r w:rsidR="001604D9" w:rsidRPr="001604D9">
        <w:rPr>
          <w:rFonts w:ascii="Arial Narrow" w:eastAsia="新宋体" w:hAnsi="新宋体" w:cs="Helvetica" w:hint="eastAsia"/>
          <w:color w:val="3E3E3E"/>
        </w:rPr>
        <w:t>2017</w:t>
      </w:r>
      <w:r w:rsidR="001604D9" w:rsidRPr="001604D9">
        <w:rPr>
          <w:rFonts w:ascii="Arial Narrow" w:eastAsia="新宋体" w:hAnsi="新宋体" w:cs="Helvetica" w:hint="eastAsia"/>
          <w:color w:val="3E3E3E"/>
        </w:rPr>
        <w:t>年度的业务活动表和现金流量表以及财务报表附注。</w:t>
      </w:r>
    </w:p>
    <w:p w:rsidR="001604D9" w:rsidRPr="001604D9" w:rsidRDefault="00BC2BB5" w:rsidP="001604D9">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Pr>
          <w:rFonts w:ascii="Arial Narrow" w:eastAsia="新宋体" w:hAnsi="新宋体" w:cs="Helvetica"/>
          <w:color w:val="3E3E3E"/>
        </w:rPr>
        <w:fldChar w:fldCharType="end"/>
      </w:r>
      <w:r>
        <w:rPr>
          <w:rFonts w:ascii="Arial Narrow" w:eastAsia="新宋体" w:hAnsi="新宋体" w:cs="Helvetica"/>
          <w:color w:val="3E3E3E"/>
        </w:rPr>
        <w:fldChar w:fldCharType="begin"/>
      </w:r>
      <w:r w:rsidR="00403BE1">
        <w:rPr>
          <w:rFonts w:ascii="Arial Narrow" w:eastAsia="新宋体" w:hAnsi="新宋体" w:cs="Helvetica"/>
          <w:color w:val="3E3E3E"/>
        </w:rPr>
        <w:instrText xml:space="preserve"> LINK </w:instrText>
      </w:r>
      <w:r w:rsidR="001604D9">
        <w:rPr>
          <w:rFonts w:ascii="Arial Narrow" w:eastAsia="新宋体" w:hAnsi="新宋体" w:cs="Helvetica"/>
          <w:color w:val="3E3E3E"/>
        </w:rPr>
        <w:instrText>Excel.Sheet.12 "C:\\Users\\haore\\Desktop\\2018</w:instrText>
      </w:r>
      <w:r w:rsidR="001604D9">
        <w:rPr>
          <w:rFonts w:ascii="Arial Narrow" w:eastAsia="新宋体" w:hAnsi="新宋体" w:cs="Helvetica"/>
          <w:color w:val="3E3E3E"/>
        </w:rPr>
        <w:instrText>年审计</w:instrText>
      </w:r>
      <w:r w:rsidR="001604D9">
        <w:rPr>
          <w:rFonts w:ascii="Arial Narrow" w:eastAsia="新宋体" w:hAnsi="新宋体" w:cs="Helvetica"/>
          <w:color w:val="3E3E3E"/>
        </w:rPr>
        <w:instrText>\\</w:instrText>
      </w:r>
      <w:r w:rsidR="001604D9">
        <w:rPr>
          <w:rFonts w:ascii="Arial Narrow" w:eastAsia="新宋体" w:hAnsi="新宋体" w:cs="Helvetica"/>
          <w:color w:val="3E3E3E"/>
        </w:rPr>
        <w:instrText>世纪慈善基金</w:instrText>
      </w:r>
      <w:r w:rsidR="001604D9">
        <w:rPr>
          <w:rFonts w:ascii="Arial Narrow" w:eastAsia="新宋体" w:hAnsi="新宋体" w:cs="Helvetica"/>
          <w:color w:val="3E3E3E"/>
        </w:rPr>
        <w:instrText>\\</w:instrText>
      </w:r>
      <w:r w:rsidR="001604D9">
        <w:rPr>
          <w:rFonts w:ascii="Arial Narrow" w:eastAsia="新宋体" w:hAnsi="新宋体" w:cs="Helvetica"/>
          <w:color w:val="3E3E3E"/>
        </w:rPr>
        <w:instrText>新建</w:instrText>
      </w:r>
      <w:r w:rsidR="001604D9">
        <w:rPr>
          <w:rFonts w:ascii="Arial Narrow" w:eastAsia="新宋体" w:hAnsi="新宋体" w:cs="Helvetica"/>
          <w:color w:val="3E3E3E"/>
        </w:rPr>
        <w:instrText xml:space="preserve"> Microsoft Excel </w:instrText>
      </w:r>
      <w:r w:rsidR="001604D9">
        <w:rPr>
          <w:rFonts w:ascii="Arial Narrow" w:eastAsia="新宋体" w:hAnsi="新宋体" w:cs="Helvetica"/>
          <w:color w:val="3E3E3E"/>
        </w:rPr>
        <w:instrText>工作表</w:instrText>
      </w:r>
      <w:r w:rsidR="001604D9">
        <w:rPr>
          <w:rFonts w:ascii="Arial Narrow" w:eastAsia="新宋体" w:hAnsi="新宋体" w:cs="Helvetica"/>
          <w:color w:val="3E3E3E"/>
        </w:rPr>
        <w:instrText xml:space="preserve">(8).xlsx" </w:instrText>
      </w:r>
      <w:r w:rsidR="001604D9">
        <w:rPr>
          <w:rFonts w:ascii="Arial Narrow" w:eastAsia="新宋体" w:hAnsi="新宋体" w:cs="Helvetica"/>
          <w:color w:val="3E3E3E"/>
        </w:rPr>
        <w:instrText>审计报告（基金会）</w:instrText>
      </w:r>
      <w:r w:rsidR="001604D9">
        <w:rPr>
          <w:rFonts w:ascii="Arial Narrow" w:eastAsia="新宋体" w:hAnsi="新宋体" w:cs="Helvetica"/>
          <w:color w:val="3E3E3E"/>
        </w:rPr>
        <w:instrText xml:space="preserve">!R19C2 </w:instrText>
      </w:r>
      <w:r w:rsidR="00403BE1">
        <w:rPr>
          <w:rFonts w:ascii="Arial Narrow" w:eastAsia="新宋体" w:hAnsi="新宋体" w:cs="Helvetica"/>
          <w:color w:val="3E3E3E"/>
        </w:rPr>
        <w:instrText xml:space="preserve">\a \f 4 \h  \* MERGEFORMAT </w:instrText>
      </w:r>
      <w:r>
        <w:rPr>
          <w:rFonts w:ascii="Arial Narrow" w:eastAsia="新宋体" w:hAnsi="新宋体" w:cs="Helvetica"/>
          <w:color w:val="3E3E3E"/>
        </w:rPr>
        <w:fldChar w:fldCharType="separate"/>
      </w:r>
      <w:r w:rsidR="001604D9" w:rsidRPr="001604D9">
        <w:rPr>
          <w:rFonts w:ascii="Arial Narrow" w:eastAsia="新宋体" w:hAnsi="新宋体" w:cs="Helvetica" w:hint="eastAsia"/>
          <w:color w:val="3E3E3E"/>
        </w:rPr>
        <w:t>我们认为，后附的财务报表在所有重大方面按照《民间非营利组织会计制度》的规定编制，公允反映了世纪慈善基金会</w:t>
      </w:r>
      <w:r w:rsidR="001604D9" w:rsidRPr="001604D9">
        <w:rPr>
          <w:rFonts w:ascii="Arial Narrow" w:eastAsia="新宋体" w:hAnsi="新宋体" w:cs="Helvetica" w:hint="eastAsia"/>
          <w:color w:val="3E3E3E"/>
        </w:rPr>
        <w:t>2017</w:t>
      </w:r>
      <w:r w:rsidR="001604D9" w:rsidRPr="001604D9">
        <w:rPr>
          <w:rFonts w:ascii="Arial Narrow" w:eastAsia="新宋体" w:hAnsi="新宋体" w:cs="Helvetica" w:hint="eastAsia"/>
          <w:color w:val="3E3E3E"/>
        </w:rPr>
        <w:t>年</w:t>
      </w:r>
      <w:r w:rsidR="001604D9" w:rsidRPr="001604D9">
        <w:rPr>
          <w:rFonts w:ascii="Arial Narrow" w:eastAsia="新宋体" w:hAnsi="新宋体" w:cs="Helvetica" w:hint="eastAsia"/>
          <w:color w:val="3E3E3E"/>
        </w:rPr>
        <w:t>12</w:t>
      </w:r>
      <w:r w:rsidR="001604D9" w:rsidRPr="001604D9">
        <w:rPr>
          <w:rFonts w:ascii="Arial Narrow" w:eastAsia="新宋体" w:hAnsi="新宋体" w:cs="Helvetica" w:hint="eastAsia"/>
          <w:color w:val="3E3E3E"/>
        </w:rPr>
        <w:t>月</w:t>
      </w:r>
      <w:r w:rsidR="001604D9" w:rsidRPr="001604D9">
        <w:rPr>
          <w:rFonts w:ascii="Arial Narrow" w:eastAsia="新宋体" w:hAnsi="新宋体" w:cs="Helvetica" w:hint="eastAsia"/>
          <w:color w:val="3E3E3E"/>
        </w:rPr>
        <w:t>31</w:t>
      </w:r>
      <w:r w:rsidR="001604D9" w:rsidRPr="001604D9">
        <w:rPr>
          <w:rFonts w:ascii="Arial Narrow" w:eastAsia="新宋体" w:hAnsi="新宋体" w:cs="Helvetica" w:hint="eastAsia"/>
          <w:color w:val="3E3E3E"/>
        </w:rPr>
        <w:t>日的财务状况以及</w:t>
      </w:r>
      <w:r w:rsidR="001604D9" w:rsidRPr="001604D9">
        <w:rPr>
          <w:rFonts w:ascii="Arial Narrow" w:eastAsia="新宋体" w:hAnsi="新宋体" w:cs="Helvetica" w:hint="eastAsia"/>
          <w:color w:val="3E3E3E"/>
        </w:rPr>
        <w:t>2017</w:t>
      </w:r>
      <w:r w:rsidR="001604D9" w:rsidRPr="001604D9">
        <w:rPr>
          <w:rFonts w:ascii="Arial Narrow" w:eastAsia="新宋体" w:hAnsi="新宋体" w:cs="Helvetica" w:hint="eastAsia"/>
          <w:color w:val="3E3E3E"/>
        </w:rPr>
        <w:t>年度的经营成果和现金流量。</w:t>
      </w:r>
    </w:p>
    <w:p w:rsidR="000F2CD8" w:rsidRPr="00FF2E29" w:rsidRDefault="00BC2BB5" w:rsidP="00403BE1">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color w:val="3E3E3E"/>
        </w:rPr>
        <w:fldChar w:fldCharType="end"/>
      </w:r>
      <w:r w:rsidR="000F2CD8" w:rsidRPr="00FF2E29">
        <w:rPr>
          <w:rStyle w:val="af0"/>
          <w:rFonts w:ascii="Arial Narrow" w:eastAsia="新宋体" w:hAnsi="新宋体" w:cs="Helvetica"/>
          <w:color w:val="3E3E3E"/>
        </w:rPr>
        <w:t>二、形成审计意见的基础</w:t>
      </w:r>
    </w:p>
    <w:p w:rsidR="001604D9" w:rsidRPr="001604D9" w:rsidRDefault="00BC2BB5" w:rsidP="001604D9">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sidRPr="00BC2BB5">
        <w:fldChar w:fldCharType="begin"/>
      </w:r>
      <w:r w:rsidR="00403BE1" w:rsidRPr="00403BE1">
        <w:instrText xml:space="preserve"> LINK </w:instrText>
      </w:r>
      <w:r w:rsidR="001604D9">
        <w:instrText xml:space="preserve">Excel.Sheet.12 "C:\\Users\\haore\\Desktop\\2018年审计\\世纪慈善基金\\新建 Microsoft Excel 工作表(8).xlsx" 审计报告（基金会）!R21C2 </w:instrText>
      </w:r>
      <w:r w:rsidR="00403BE1" w:rsidRPr="00403BE1">
        <w:instrText xml:space="preserve">\a \f 4 \h </w:instrText>
      </w:r>
      <w:r w:rsidR="00403BE1">
        <w:instrText xml:space="preserve"> \* MERGEFORMAT </w:instrText>
      </w:r>
      <w:r w:rsidRPr="00BC2BB5">
        <w:fldChar w:fldCharType="separate"/>
      </w:r>
      <w:r w:rsidR="001604D9" w:rsidRPr="001604D9">
        <w:rPr>
          <w:rFonts w:ascii="Arial Narrow" w:eastAsia="新宋体" w:hAnsi="新宋体" w:cs="Helvetica" w:hint="eastAsia"/>
          <w:color w:val="3E3E3E"/>
        </w:rPr>
        <w:t>我们按照中国注册会计师审计准则的规定执行了审计工作。审计报告的“注册会计师对财务报表审计的责任”部分进一步阐述了我们在这些准则下的责任。按照中国注册会计师职业道德守则，我们独立于世纪慈善基金会，并履行了职业道德方面的其他责任。我们相信，我们获取的审计证据是充分、适当的，为发表审计意见提供了基础。</w:t>
      </w:r>
    </w:p>
    <w:p w:rsidR="000F2CD8" w:rsidRPr="00403BE1" w:rsidRDefault="00BC2BB5" w:rsidP="00403BE1">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Pr>
          <w:rFonts w:ascii="Arial Narrow" w:eastAsia="新宋体" w:hAnsi="新宋体" w:cs="Helvetica"/>
          <w:color w:val="3E3E3E"/>
        </w:rPr>
        <w:fldChar w:fldCharType="end"/>
      </w:r>
      <w:r w:rsidR="000F2CD8" w:rsidRPr="00FF2E29">
        <w:rPr>
          <w:rStyle w:val="af0"/>
          <w:rFonts w:ascii="Arial Narrow" w:eastAsia="新宋体" w:hAnsi="新宋体" w:cs="Helvetica"/>
          <w:color w:val="3E3E3E"/>
        </w:rPr>
        <w:t>三、管理层和治理层对财务报表的责任</w:t>
      </w:r>
    </w:p>
    <w:p w:rsidR="00434D7D" w:rsidRPr="00434D7D" w:rsidRDefault="00BC2BB5" w:rsidP="00434D7D">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sidRPr="00BC2BB5">
        <w:fldChar w:fldCharType="begin"/>
      </w:r>
      <w:r w:rsidR="00403BE1" w:rsidRPr="00883363">
        <w:instrText xml:space="preserve"> LINK </w:instrText>
      </w:r>
      <w:r w:rsidR="00434D7D">
        <w:instrText xml:space="preserve">Excel.Sheet.12 "C:\\Users\\haore\\Desktop\\2018年审计\\世纪慈善基金\\新建 Microsoft Excel 工作表(8).xlsx" 审计报告（基金会）!R23C2 </w:instrText>
      </w:r>
      <w:r w:rsidR="00403BE1" w:rsidRPr="00883363">
        <w:instrText xml:space="preserve">\a \f 4 \h </w:instrText>
      </w:r>
      <w:r w:rsidR="00883363" w:rsidRPr="00883363">
        <w:instrText xml:space="preserve"> \* MERGEFORMAT </w:instrText>
      </w:r>
      <w:r w:rsidRPr="00BC2BB5">
        <w:fldChar w:fldCharType="separate"/>
      </w:r>
      <w:r w:rsidR="00434D7D" w:rsidRPr="00434D7D">
        <w:rPr>
          <w:rFonts w:ascii="Arial Narrow" w:eastAsia="新宋体" w:hAnsi="新宋体" w:cs="Helvetica" w:hint="eastAsia"/>
          <w:color w:val="3E3E3E"/>
        </w:rPr>
        <w:t>世纪慈善基金会管理层（以下简称“管理层”）负责按照《民间非营利组织会计制度》的规定编制财务报表，使其实现公允反映，并设计、执行和维护必要的内部控制，以使财务报表不存在由于舞弊或错误导致的重大错报。</w:t>
      </w:r>
    </w:p>
    <w:p w:rsidR="004C29E9" w:rsidRPr="004C29E9" w:rsidRDefault="00BC2BB5" w:rsidP="004C29E9">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sidRPr="00883363">
        <w:rPr>
          <w:rFonts w:ascii="Arial Narrow" w:eastAsia="新宋体" w:hAnsi="新宋体" w:cs="Helvetica"/>
          <w:color w:val="3E3E3E"/>
        </w:rPr>
        <w:fldChar w:fldCharType="end"/>
      </w:r>
      <w:r>
        <w:rPr>
          <w:rFonts w:ascii="Arial Narrow" w:eastAsia="新宋体" w:hAnsi="新宋体" w:cs="Helvetica"/>
          <w:color w:val="3E3E3E"/>
        </w:rPr>
        <w:fldChar w:fldCharType="begin"/>
      </w:r>
      <w:r w:rsidR="004C29E9">
        <w:rPr>
          <w:rFonts w:ascii="Arial Narrow" w:eastAsia="新宋体" w:hAnsi="新宋体" w:cs="Helvetica"/>
          <w:color w:val="3E3E3E"/>
        </w:rPr>
        <w:instrText xml:space="preserve"> LINK Excel.Sheet.12 "C:\\Users\\haore\\Desktop\\2018</w:instrText>
      </w:r>
      <w:r w:rsidR="004C29E9">
        <w:rPr>
          <w:rFonts w:ascii="Arial Narrow" w:eastAsia="新宋体" w:hAnsi="新宋体" w:cs="Helvetica"/>
          <w:color w:val="3E3E3E"/>
        </w:rPr>
        <w:instrText>年审计</w:instrText>
      </w:r>
      <w:r w:rsidR="004C29E9">
        <w:rPr>
          <w:rFonts w:ascii="Arial Narrow" w:eastAsia="新宋体" w:hAnsi="新宋体" w:cs="Helvetica"/>
          <w:color w:val="3E3E3E"/>
        </w:rPr>
        <w:instrText>\\</w:instrText>
      </w:r>
      <w:r w:rsidR="004C29E9">
        <w:rPr>
          <w:rFonts w:ascii="Arial Narrow" w:eastAsia="新宋体" w:hAnsi="新宋体" w:cs="Helvetica"/>
          <w:color w:val="3E3E3E"/>
        </w:rPr>
        <w:instrText>世纪慈善基金</w:instrText>
      </w:r>
      <w:r w:rsidR="004C29E9">
        <w:rPr>
          <w:rFonts w:ascii="Arial Narrow" w:eastAsia="新宋体" w:hAnsi="新宋体" w:cs="Helvetica"/>
          <w:color w:val="3E3E3E"/>
        </w:rPr>
        <w:instrText>\\</w:instrText>
      </w:r>
      <w:r w:rsidR="004C29E9">
        <w:rPr>
          <w:rFonts w:ascii="Arial Narrow" w:eastAsia="新宋体" w:hAnsi="新宋体" w:cs="Helvetica"/>
          <w:color w:val="3E3E3E"/>
        </w:rPr>
        <w:instrText>新建</w:instrText>
      </w:r>
      <w:r w:rsidR="004C29E9">
        <w:rPr>
          <w:rFonts w:ascii="Arial Narrow" w:eastAsia="新宋体" w:hAnsi="新宋体" w:cs="Helvetica"/>
          <w:color w:val="3E3E3E"/>
        </w:rPr>
        <w:instrText xml:space="preserve"> Microsoft Excel </w:instrText>
      </w:r>
      <w:r w:rsidR="004C29E9">
        <w:rPr>
          <w:rFonts w:ascii="Arial Narrow" w:eastAsia="新宋体" w:hAnsi="新宋体" w:cs="Helvetica"/>
          <w:color w:val="3E3E3E"/>
        </w:rPr>
        <w:instrText>工作表</w:instrText>
      </w:r>
      <w:r w:rsidR="004C29E9">
        <w:rPr>
          <w:rFonts w:ascii="Arial Narrow" w:eastAsia="新宋体" w:hAnsi="新宋体" w:cs="Helvetica"/>
          <w:color w:val="3E3E3E"/>
        </w:rPr>
        <w:instrText>(8).xlsx" "</w:instrText>
      </w:r>
      <w:r w:rsidR="004C29E9">
        <w:rPr>
          <w:rFonts w:ascii="Arial Narrow" w:eastAsia="新宋体" w:hAnsi="新宋体" w:cs="Helvetica"/>
          <w:color w:val="3E3E3E"/>
        </w:rPr>
        <w:instrText>审计报告（基金会）</w:instrText>
      </w:r>
      <w:r w:rsidR="004C29E9">
        <w:rPr>
          <w:rFonts w:ascii="Arial Narrow" w:eastAsia="新宋体" w:hAnsi="新宋体" w:cs="Helvetica"/>
          <w:color w:val="3E3E3E"/>
        </w:rPr>
        <w:instrText xml:space="preserve">!R27C2" \a \f 4 \h  \* MERGEFORMAT </w:instrText>
      </w:r>
      <w:r>
        <w:rPr>
          <w:rFonts w:ascii="Arial Narrow" w:eastAsia="新宋体" w:hAnsi="新宋体" w:cs="Helvetica"/>
          <w:color w:val="3E3E3E"/>
        </w:rPr>
        <w:fldChar w:fldCharType="separate"/>
      </w:r>
      <w:r w:rsidR="004C29E9" w:rsidRPr="004C29E9">
        <w:rPr>
          <w:rFonts w:ascii="Arial Narrow" w:eastAsia="新宋体" w:hAnsi="新宋体" w:cs="Helvetica" w:hint="eastAsia"/>
          <w:color w:val="3E3E3E"/>
        </w:rPr>
        <w:t>在编制财务报表时，管理层负责评估基金会的持续经营能力，披露与持续经营相关的事项（如适用），并运用持续经营假设，除非管理层计划清算北京世纪慈善基金会、停止营运或别无其他现实的选择。北京世纪慈善基金会治理层（以下简称“治理层”）负责监督北京世纪慈善基金会的财务报告过程。</w:t>
      </w:r>
    </w:p>
    <w:p w:rsidR="000F2CD8" w:rsidRPr="00FF2E29" w:rsidRDefault="00BC2BB5" w:rsidP="004C29E9">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Pr>
          <w:rFonts w:ascii="Arial Narrow" w:eastAsia="新宋体" w:hAnsi="新宋体" w:cs="Helvetica"/>
          <w:color w:val="3E3E3E"/>
        </w:rPr>
        <w:fldChar w:fldCharType="end"/>
      </w:r>
      <w:r w:rsidR="000F2CD8" w:rsidRPr="00FF2E29">
        <w:rPr>
          <w:rStyle w:val="af0"/>
          <w:rFonts w:ascii="Arial Narrow" w:eastAsia="新宋体" w:hAnsi="新宋体" w:cs="Helvetica"/>
          <w:color w:val="3E3E3E"/>
        </w:rPr>
        <w:t>四、注册会计师对财务报表审计的责任</w:t>
      </w:r>
    </w:p>
    <w:p w:rsidR="000F2CD8" w:rsidRPr="00FF2E29" w:rsidRDefault="000F2CD8" w:rsidP="00B6571D">
      <w:pPr>
        <w:pStyle w:val="af"/>
        <w:shd w:val="clear" w:color="auto" w:fill="FFFFFF"/>
        <w:adjustRightInd w:val="0"/>
        <w:snapToGrid w:val="0"/>
        <w:spacing w:before="0" w:beforeAutospacing="0" w:after="0" w:afterAutospacing="0" w:line="360" w:lineRule="auto"/>
        <w:rPr>
          <w:rFonts w:ascii="Arial Narrow" w:eastAsia="新宋体" w:hAnsi="Arial Narrow" w:cs="Helvetica"/>
          <w:color w:val="3E3E3E"/>
        </w:rPr>
      </w:pPr>
      <w:r w:rsidRPr="00FF2E29">
        <w:rPr>
          <w:rFonts w:ascii="Arial Narrow" w:eastAsia="新宋体" w:hAnsi="新宋体" w:cs="Helvetica"/>
          <w:color w:val="3E3E3E"/>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舞弊或错误</w:t>
      </w:r>
      <w:r w:rsidRPr="00FF2E29">
        <w:rPr>
          <w:rFonts w:ascii="Arial Narrow" w:eastAsia="新宋体" w:hAnsi="新宋体" w:cs="Helvetica"/>
          <w:color w:val="3E3E3E"/>
        </w:rPr>
        <w:lastRenderedPageBreak/>
        <w:t>所导致，如果合理预期错报单独或汇总起来可能影响财务报表使用者依据财务报表作出的经济决策，则通常认为错报是重大的。在按照审计准则执行审计的过程中，我们运用了职业判断，保持了职业怀疑。同时，我们也执行以下工作：</w:t>
      </w:r>
    </w:p>
    <w:p w:rsidR="000F2CD8" w:rsidRPr="00FF2E29"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FF2E29">
        <w:rPr>
          <w:rFonts w:ascii="Arial Narrow" w:eastAsia="新宋体" w:hAnsi="新宋体" w:cs="Helvetica"/>
          <w:color w:val="3E3E3E"/>
        </w:rPr>
        <w:t>（</w:t>
      </w:r>
      <w:r w:rsidRPr="00FF2E29">
        <w:rPr>
          <w:rFonts w:ascii="Arial Narrow" w:eastAsia="新宋体" w:hAnsi="Arial Narrow" w:cs="Helvetica"/>
          <w:color w:val="3E3E3E"/>
        </w:rPr>
        <w:t>1</w:t>
      </w:r>
      <w:r w:rsidRPr="00FF2E29">
        <w:rPr>
          <w:rFonts w:ascii="Arial Narrow" w:eastAsia="新宋体" w:hAnsi="新宋体" w:cs="Helvetica"/>
          <w:color w:val="3E3E3E"/>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F2CD8" w:rsidRPr="00FF2E29"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FF2E29">
        <w:rPr>
          <w:rFonts w:ascii="Arial Narrow" w:eastAsia="新宋体" w:hAnsi="新宋体" w:cs="Helvetica"/>
          <w:color w:val="3E3E3E"/>
        </w:rPr>
        <w:t>（</w:t>
      </w:r>
      <w:r w:rsidRPr="00FF2E29">
        <w:rPr>
          <w:rFonts w:ascii="Arial Narrow" w:eastAsia="新宋体" w:hAnsi="Arial Narrow" w:cs="Helvetica"/>
          <w:color w:val="3E3E3E"/>
        </w:rPr>
        <w:t>2</w:t>
      </w:r>
      <w:r w:rsidRPr="00FF2E29">
        <w:rPr>
          <w:rFonts w:ascii="Arial Narrow" w:eastAsia="新宋体" w:hAnsi="新宋体" w:cs="Helvetica"/>
          <w:color w:val="3E3E3E"/>
        </w:rPr>
        <w:t>）了解与审计相关的内部控制，以设计恰当的审计程序</w:t>
      </w:r>
      <w:r w:rsidR="00C375FE" w:rsidRPr="00C375FE">
        <w:rPr>
          <w:rFonts w:ascii="Arial Narrow" w:eastAsia="新宋体" w:hAnsi="新宋体" w:cs="Helvetica" w:hint="eastAsia"/>
          <w:color w:val="3E3E3E"/>
        </w:rPr>
        <w:t>但目的并非对内部控制有效性发表意见。</w:t>
      </w:r>
    </w:p>
    <w:p w:rsidR="000F2CD8" w:rsidRPr="00FF2E29"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FF2E29">
        <w:rPr>
          <w:rFonts w:ascii="Arial Narrow" w:eastAsia="新宋体" w:hAnsi="新宋体" w:cs="Helvetica"/>
          <w:color w:val="3E3E3E"/>
        </w:rPr>
        <w:t>（</w:t>
      </w:r>
      <w:r w:rsidRPr="00FF2E29">
        <w:rPr>
          <w:rFonts w:ascii="Arial Narrow" w:eastAsia="新宋体" w:hAnsi="Arial Narrow" w:cs="Helvetica"/>
          <w:color w:val="3E3E3E"/>
        </w:rPr>
        <w:t>3</w:t>
      </w:r>
      <w:r w:rsidRPr="00FF2E29">
        <w:rPr>
          <w:rFonts w:ascii="Arial Narrow" w:eastAsia="新宋体" w:hAnsi="新宋体" w:cs="Helvetica"/>
          <w:color w:val="3E3E3E"/>
        </w:rPr>
        <w:t>）评价管理层选用会计政策的恰当性和作出会计估计及相关披露的合理性。</w:t>
      </w:r>
    </w:p>
    <w:p w:rsidR="005657F8" w:rsidRPr="005657F8" w:rsidRDefault="00BC2BB5" w:rsidP="005657F8">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Pr>
          <w:rFonts w:ascii="Arial Narrow" w:eastAsia="新宋体" w:hAnsi="新宋体" w:cs="Helvetica"/>
          <w:color w:val="3E3E3E"/>
        </w:rPr>
        <w:fldChar w:fldCharType="begin"/>
      </w:r>
      <w:r w:rsidR="005657F8" w:rsidRPr="005657F8">
        <w:rPr>
          <w:rFonts w:ascii="Arial Narrow" w:eastAsia="新宋体" w:hAnsi="新宋体" w:cs="Helvetica"/>
          <w:color w:val="3E3E3E"/>
        </w:rPr>
        <w:instrText xml:space="preserve"> LINK Excel.Sheet.12 "C:\\Users\\haore\\Desktop\\2018</w:instrText>
      </w:r>
      <w:r w:rsidR="005657F8" w:rsidRPr="005657F8">
        <w:rPr>
          <w:rFonts w:ascii="Arial Narrow" w:eastAsia="新宋体" w:hAnsi="新宋体" w:cs="Helvetica"/>
          <w:color w:val="3E3E3E"/>
        </w:rPr>
        <w:instrText>年审计</w:instrText>
      </w:r>
      <w:r w:rsidR="005657F8" w:rsidRPr="005657F8">
        <w:rPr>
          <w:rFonts w:ascii="Arial Narrow" w:eastAsia="新宋体" w:hAnsi="新宋体" w:cs="Helvetica"/>
          <w:color w:val="3E3E3E"/>
        </w:rPr>
        <w:instrText>\\</w:instrText>
      </w:r>
      <w:r w:rsidR="005657F8" w:rsidRPr="005657F8">
        <w:rPr>
          <w:rFonts w:ascii="Arial Narrow" w:eastAsia="新宋体" w:hAnsi="新宋体" w:cs="Helvetica"/>
          <w:color w:val="3E3E3E"/>
        </w:rPr>
        <w:instrText>世纪慈善基金</w:instrText>
      </w:r>
      <w:r w:rsidR="005657F8" w:rsidRPr="005657F8">
        <w:rPr>
          <w:rFonts w:ascii="Arial Narrow" w:eastAsia="新宋体" w:hAnsi="新宋体" w:cs="Helvetica"/>
          <w:color w:val="3E3E3E"/>
        </w:rPr>
        <w:instrText>\\</w:instrText>
      </w:r>
      <w:r w:rsidR="005657F8" w:rsidRPr="005657F8">
        <w:rPr>
          <w:rFonts w:ascii="Arial Narrow" w:eastAsia="新宋体" w:hAnsi="新宋体" w:cs="Helvetica"/>
          <w:color w:val="3E3E3E"/>
        </w:rPr>
        <w:instrText>新建</w:instrText>
      </w:r>
      <w:r w:rsidR="005657F8" w:rsidRPr="005657F8">
        <w:rPr>
          <w:rFonts w:ascii="Arial Narrow" w:eastAsia="新宋体" w:hAnsi="新宋体" w:cs="Helvetica"/>
          <w:color w:val="3E3E3E"/>
        </w:rPr>
        <w:instrText xml:space="preserve"> Microsoft Excel </w:instrText>
      </w:r>
      <w:r w:rsidR="005657F8" w:rsidRPr="005657F8">
        <w:rPr>
          <w:rFonts w:ascii="Arial Narrow" w:eastAsia="新宋体" w:hAnsi="新宋体" w:cs="Helvetica"/>
          <w:color w:val="3E3E3E"/>
        </w:rPr>
        <w:instrText>工作表</w:instrText>
      </w:r>
      <w:r w:rsidR="005657F8" w:rsidRPr="005657F8">
        <w:rPr>
          <w:rFonts w:ascii="Arial Narrow" w:eastAsia="新宋体" w:hAnsi="新宋体" w:cs="Helvetica"/>
          <w:color w:val="3E3E3E"/>
        </w:rPr>
        <w:instrText>(8).xlsx" "</w:instrText>
      </w:r>
      <w:r w:rsidR="005657F8" w:rsidRPr="005657F8">
        <w:rPr>
          <w:rFonts w:ascii="Arial Narrow" w:eastAsia="新宋体" w:hAnsi="新宋体" w:cs="Helvetica"/>
          <w:color w:val="3E3E3E"/>
        </w:rPr>
        <w:instrText>审计报告（基金会）</w:instrText>
      </w:r>
      <w:r w:rsidR="005657F8" w:rsidRPr="005657F8">
        <w:rPr>
          <w:rFonts w:ascii="Arial Narrow" w:eastAsia="新宋体" w:hAnsi="新宋体" w:cs="Helvetica"/>
          <w:color w:val="3E3E3E"/>
        </w:rPr>
        <w:instrText xml:space="preserve">!R29C2" \a \f 4 \h </w:instrText>
      </w:r>
      <w:r w:rsidR="005657F8">
        <w:rPr>
          <w:rFonts w:ascii="Arial Narrow" w:eastAsia="新宋体" w:hAnsi="新宋体" w:cs="Helvetica"/>
          <w:color w:val="3E3E3E"/>
        </w:rPr>
        <w:instrText xml:space="preserve"> \* MERGEFORMAT </w:instrText>
      </w:r>
      <w:r>
        <w:rPr>
          <w:rFonts w:ascii="Arial Narrow" w:eastAsia="新宋体" w:hAnsi="新宋体" w:cs="Helvetica"/>
          <w:color w:val="3E3E3E"/>
        </w:rPr>
        <w:fldChar w:fldCharType="separate"/>
      </w:r>
      <w:r w:rsidR="005657F8" w:rsidRPr="005657F8">
        <w:rPr>
          <w:rFonts w:ascii="Arial Narrow" w:eastAsia="新宋体" w:hAnsi="新宋体" w:cs="Helvetica" w:hint="eastAsia"/>
          <w:color w:val="3E3E3E"/>
        </w:rPr>
        <w:t>（</w:t>
      </w:r>
      <w:r w:rsidR="005657F8" w:rsidRPr="005657F8">
        <w:rPr>
          <w:rFonts w:ascii="Arial Narrow" w:eastAsia="新宋体" w:hAnsi="新宋体" w:cs="Helvetica" w:hint="eastAsia"/>
          <w:color w:val="3E3E3E"/>
        </w:rPr>
        <w:t>4</w:t>
      </w:r>
      <w:r w:rsidR="005657F8" w:rsidRPr="005657F8">
        <w:rPr>
          <w:rFonts w:ascii="Arial Narrow" w:eastAsia="新宋体" w:hAnsi="新宋体" w:cs="Helvetica" w:hint="eastAsia"/>
          <w:color w:val="3E3E3E"/>
        </w:rPr>
        <w:t>）对管理层使用持续经营假设的恰当性得出结论。同时，根据获取的审计证据，就可能导致对北京世纪慈善基金会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北京世纪慈善基金会不能持续经营。</w:t>
      </w:r>
    </w:p>
    <w:p w:rsidR="00FD7B97" w:rsidRDefault="00BC2BB5" w:rsidP="005657F8">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Pr>
          <w:rFonts w:ascii="Arial Narrow" w:eastAsia="新宋体" w:hAnsi="新宋体" w:cs="Helvetica"/>
          <w:color w:val="3E3E3E"/>
        </w:rPr>
        <w:fldChar w:fldCharType="end"/>
      </w:r>
      <w:r w:rsidR="000F2CD8" w:rsidRPr="00FF2E29">
        <w:rPr>
          <w:rFonts w:ascii="Arial Narrow" w:eastAsia="新宋体" w:hAnsi="新宋体" w:cs="Helvetica"/>
          <w:color w:val="3E3E3E"/>
        </w:rPr>
        <w:t>（</w:t>
      </w:r>
      <w:r w:rsidR="000F2CD8" w:rsidRPr="00FF2E29">
        <w:rPr>
          <w:rFonts w:ascii="Arial Narrow" w:eastAsia="新宋体" w:hAnsi="Arial Narrow" w:cs="Helvetica"/>
          <w:color w:val="3E3E3E"/>
        </w:rPr>
        <w:t>5</w:t>
      </w:r>
      <w:r w:rsidR="000F2CD8" w:rsidRPr="00FF2E29">
        <w:rPr>
          <w:rFonts w:ascii="Arial Narrow" w:eastAsia="新宋体" w:hAnsi="新宋体" w:cs="Helvetica"/>
          <w:color w:val="3E3E3E"/>
        </w:rPr>
        <w:t>）评价财务报表的总体列报、结构和内容（包括披露），并评价财务报表是否公允反映相关交易和事项。</w:t>
      </w:r>
      <w:r w:rsidR="00FD7B97">
        <w:rPr>
          <w:rFonts w:ascii="Arial Narrow" w:eastAsia="新宋体" w:hAnsi="新宋体" w:cs="Helvetica" w:hint="eastAsia"/>
          <w:color w:val="3E3E3E"/>
        </w:rPr>
        <w:t xml:space="preserve"> </w:t>
      </w:r>
    </w:p>
    <w:p w:rsidR="000F2CD8" w:rsidRPr="00FF2E29" w:rsidRDefault="000F2CD8" w:rsidP="00FD7B97">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FF2E29">
        <w:rPr>
          <w:rFonts w:ascii="Arial Narrow" w:eastAsia="新宋体" w:hAnsi="新宋体" w:cs="Helvetica"/>
          <w:color w:val="3E3E3E"/>
        </w:rPr>
        <w:t>我们与治理层就计划的审计范围、时间安排和重大审计发现等事项进行沟通，包括沟通我们在审计中识别出的值得关注的内部控制缺陷。</w:t>
      </w:r>
    </w:p>
    <w:p w:rsidR="000F2CD8" w:rsidRPr="00FF2E29" w:rsidRDefault="000F2CD8" w:rsidP="00B6571D">
      <w:pPr>
        <w:pStyle w:val="af"/>
        <w:shd w:val="clear" w:color="auto" w:fill="FFFFFF"/>
        <w:adjustRightInd w:val="0"/>
        <w:snapToGrid w:val="0"/>
        <w:spacing w:before="0" w:beforeAutospacing="0" w:after="0" w:afterAutospacing="0" w:line="360" w:lineRule="auto"/>
        <w:rPr>
          <w:rFonts w:ascii="Arial Narrow" w:eastAsia="新宋体" w:hAnsi="Arial Narrow" w:cs="Helvetica"/>
          <w:color w:val="3E3E3E"/>
        </w:rPr>
      </w:pPr>
    </w:p>
    <w:p w:rsidR="000F2CD8" w:rsidRDefault="000F2CD8"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4D62D2" w:rsidRDefault="004D62D2" w:rsidP="00671122">
      <w:pPr>
        <w:adjustRightInd w:val="0"/>
        <w:snapToGrid w:val="0"/>
        <w:spacing w:line="360" w:lineRule="auto"/>
        <w:ind w:rightChars="27" w:right="76"/>
        <w:jc w:val="left"/>
        <w:rPr>
          <w:rFonts w:ascii="Arial Narrow" w:eastAsia="新宋体" w:hAnsi="Arial Narrow"/>
          <w:sz w:val="24"/>
          <w:szCs w:val="24"/>
        </w:rPr>
      </w:pPr>
    </w:p>
    <w:p w:rsidR="004D62D2" w:rsidRDefault="004D62D2" w:rsidP="00671122">
      <w:pPr>
        <w:adjustRightInd w:val="0"/>
        <w:snapToGrid w:val="0"/>
        <w:spacing w:line="360" w:lineRule="auto"/>
        <w:ind w:rightChars="27" w:right="76"/>
        <w:jc w:val="left"/>
        <w:rPr>
          <w:rFonts w:ascii="Arial Narrow" w:eastAsia="新宋体" w:hAnsi="Arial Narrow"/>
          <w:sz w:val="24"/>
          <w:szCs w:val="24"/>
        </w:rPr>
      </w:pPr>
    </w:p>
    <w:p w:rsidR="004D62D2" w:rsidRDefault="004D62D2"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0F2CD8" w:rsidRPr="00FF2E29" w:rsidRDefault="000F2CD8" w:rsidP="005657F8">
      <w:pPr>
        <w:adjustRightInd w:val="0"/>
        <w:snapToGrid w:val="0"/>
        <w:spacing w:line="600" w:lineRule="auto"/>
        <w:ind w:rightChars="27" w:right="76" w:firstLineChars="100" w:firstLine="240"/>
        <w:jc w:val="left"/>
        <w:rPr>
          <w:rFonts w:ascii="Arial Narrow" w:eastAsia="新宋体" w:hAnsi="Arial Narrow"/>
          <w:sz w:val="24"/>
          <w:szCs w:val="24"/>
        </w:rPr>
      </w:pPr>
      <w:r w:rsidRPr="00FF2E29">
        <w:rPr>
          <w:rFonts w:ascii="Arial Narrow" w:eastAsia="新宋体" w:hAnsi="新宋体"/>
          <w:sz w:val="24"/>
          <w:szCs w:val="24"/>
        </w:rPr>
        <w:t>北京中宣育会计师事务所有限责任公司</w:t>
      </w:r>
      <w:r w:rsidRPr="00FF2E29">
        <w:rPr>
          <w:rFonts w:ascii="Arial Narrow" w:eastAsia="新宋体" w:hAnsi="Arial Narrow"/>
          <w:sz w:val="24"/>
          <w:szCs w:val="24"/>
        </w:rPr>
        <w:t xml:space="preserve">    </w:t>
      </w:r>
      <w:r w:rsidR="00883363">
        <w:rPr>
          <w:rFonts w:ascii="Arial Narrow" w:eastAsia="新宋体" w:hAnsi="Arial Narrow"/>
          <w:sz w:val="24"/>
          <w:szCs w:val="24"/>
        </w:rPr>
        <w:tab/>
      </w:r>
      <w:r w:rsidR="00D73B5E">
        <w:rPr>
          <w:rFonts w:ascii="Arial Narrow" w:eastAsia="新宋体" w:hAnsi="Arial Narrow"/>
          <w:sz w:val="24"/>
          <w:szCs w:val="24"/>
        </w:rPr>
        <w:t xml:space="preserve">   </w:t>
      </w:r>
      <w:r w:rsidRPr="00FF2E29">
        <w:rPr>
          <w:rFonts w:ascii="Arial Narrow" w:eastAsia="新宋体" w:hAnsi="新宋体"/>
          <w:sz w:val="24"/>
          <w:szCs w:val="24"/>
        </w:rPr>
        <w:t>中国注册会计</w:t>
      </w:r>
      <w:r w:rsidR="00671122">
        <w:rPr>
          <w:rFonts w:ascii="Arial Narrow" w:eastAsia="新宋体" w:hAnsi="新宋体"/>
          <w:noProof/>
          <w:sz w:val="24"/>
          <w:szCs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443.25pt;margin-top:654pt;width:85.5pt;height:42.75pt;z-index:251664384;visibility:visible;mso-position-horizontal-relative:page;mso-position-vertical-relative:page" o:preferrelative="t" filled="f" stroked="f">
            <v:imagedata r:id="rId7" o:title=""/>
            <o:lock v:ext="edit" aspectratio="t"/>
            <w10:wrap anchorx="page" anchory="page"/>
          </v:shape>
          <w:control r:id="rId8" w:name="BJCAWordSign3" w:shapeid="_x0000_s1028"/>
        </w:pict>
      </w:r>
      <w:r w:rsidRPr="00FF2E29">
        <w:rPr>
          <w:rFonts w:ascii="Arial Narrow" w:eastAsia="新宋体" w:hAnsi="新宋体"/>
          <w:sz w:val="24"/>
          <w:szCs w:val="24"/>
        </w:rPr>
        <w:t>师：</w:t>
      </w:r>
    </w:p>
    <w:p w:rsidR="00D73B5E" w:rsidRPr="00D73B5E" w:rsidRDefault="000F2CD8" w:rsidP="00D73B5E">
      <w:pPr>
        <w:adjustRightInd w:val="0"/>
        <w:snapToGrid w:val="0"/>
        <w:spacing w:line="600" w:lineRule="auto"/>
        <w:ind w:right="27" w:firstLineChars="650" w:firstLine="1560"/>
        <w:jc w:val="left"/>
        <w:rPr>
          <w:rFonts w:ascii="新宋体" w:eastAsia="新宋体" w:hAnsi="新宋体"/>
          <w:sz w:val="24"/>
          <w:szCs w:val="24"/>
        </w:rPr>
      </w:pPr>
      <w:r w:rsidRPr="00FF2E29">
        <w:rPr>
          <w:rFonts w:ascii="新宋体" w:eastAsia="新宋体" w:hAnsi="新宋体"/>
          <w:sz w:val="24"/>
          <w:szCs w:val="24"/>
        </w:rPr>
        <w:t>中国</w:t>
      </w:r>
      <w:r w:rsidR="00671122">
        <w:rPr>
          <w:rFonts w:ascii="新宋体" w:eastAsia="新宋体" w:hAnsi="新宋体"/>
          <w:noProof/>
          <w:sz w:val="24"/>
          <w:szCs w:val="24"/>
        </w:rPr>
        <w:pict>
          <v:shape id="_x0000_s1026" type="#_x0000_t201" style="position:absolute;left:0;text-align:left;margin-left:160.5pt;margin-top:639pt;width:120.75pt;height:120pt;z-index:251660288;visibility:visible;mso-position-horizontal-relative:page;mso-position-vertical-relative:page" o:preferrelative="t" filled="f" stroked="f">
            <v:imagedata r:id="rId9" o:title=""/>
            <o:lock v:ext="edit" aspectratio="t"/>
            <w10:wrap anchorx="page" anchory="page"/>
          </v:shape>
          <w:control r:id="rId10" w:name="BJCAWordSign1" w:shapeid="_x0000_s1026"/>
        </w:pict>
      </w:r>
      <w:r w:rsidRPr="00FF2E29">
        <w:rPr>
          <w:rFonts w:ascii="新宋体" w:eastAsia="新宋体" w:hAnsi="新宋体"/>
          <w:sz w:val="24"/>
          <w:szCs w:val="24"/>
        </w:rPr>
        <w:t>·北京</w:t>
      </w:r>
      <w:r w:rsidR="00BC2BB5" w:rsidRPr="00BC2BB5">
        <w:fldChar w:fldCharType="begin"/>
      </w:r>
      <w:r w:rsidR="00D73B5E">
        <w:instrText xml:space="preserve"> LINK Excel.Sheet.12 "C:\\Users\\haore\\Desktop\\2018年审计\\世纪慈善基金\\新建 Microsoft Excel 工作表(8).xlsx" "审计报告（基金会）!R25C2:R25C3" \a \f 4 \h  \* MERGEFORMAT </w:instrText>
      </w:r>
      <w:r w:rsidR="00BC2BB5" w:rsidRPr="00BC2BB5">
        <w:fldChar w:fldCharType="separate"/>
      </w:r>
    </w:p>
    <w:tbl>
      <w:tblPr>
        <w:tblW w:w="7620" w:type="dxa"/>
        <w:tblLook w:val="04A0"/>
      </w:tblPr>
      <w:tblGrid>
        <w:gridCol w:w="5360"/>
        <w:gridCol w:w="2260"/>
      </w:tblGrid>
      <w:tr w:rsidR="00D73B5E" w:rsidRPr="00D73B5E" w:rsidTr="00D73B5E">
        <w:trPr>
          <w:trHeight w:val="288"/>
        </w:trPr>
        <w:tc>
          <w:tcPr>
            <w:tcW w:w="5360" w:type="dxa"/>
            <w:tcBorders>
              <w:top w:val="nil"/>
              <w:left w:val="nil"/>
              <w:bottom w:val="nil"/>
              <w:right w:val="nil"/>
            </w:tcBorders>
            <w:shd w:val="clear" w:color="auto" w:fill="auto"/>
            <w:noWrap/>
            <w:vAlign w:val="center"/>
            <w:hideMark/>
          </w:tcPr>
          <w:p w:rsidR="00D73B5E" w:rsidRPr="00D73B5E" w:rsidRDefault="00D73B5E" w:rsidP="00D73B5E">
            <w:pPr>
              <w:widowControl/>
              <w:ind w:firstLineChars="400" w:firstLine="880"/>
              <w:jc w:val="left"/>
              <w:rPr>
                <w:rFonts w:ascii="新宋体" w:eastAsia="新宋体" w:hAnsi="新宋体" w:cs="宋体"/>
                <w:color w:val="000000"/>
                <w:kern w:val="0"/>
                <w:sz w:val="22"/>
                <w:szCs w:val="22"/>
              </w:rPr>
            </w:pPr>
            <w:r w:rsidRPr="00D73B5E">
              <w:rPr>
                <w:rFonts w:ascii="新宋体" w:eastAsia="新宋体" w:hAnsi="新宋体" w:cs="宋体" w:hint="eastAsia"/>
                <w:color w:val="000000"/>
                <w:kern w:val="0"/>
                <w:sz w:val="22"/>
                <w:szCs w:val="22"/>
              </w:rPr>
              <w:lastRenderedPageBreak/>
              <w:t>二○一八年二月二十二日</w:t>
            </w:r>
          </w:p>
        </w:tc>
        <w:tc>
          <w:tcPr>
            <w:tcW w:w="2260" w:type="dxa"/>
            <w:tcBorders>
              <w:top w:val="nil"/>
              <w:left w:val="nil"/>
              <w:bottom w:val="nil"/>
              <w:right w:val="nil"/>
            </w:tcBorders>
            <w:shd w:val="clear" w:color="auto" w:fill="auto"/>
            <w:noWrap/>
            <w:vAlign w:val="bottom"/>
            <w:hideMark/>
          </w:tcPr>
          <w:p w:rsidR="00D73B5E" w:rsidRPr="00D73B5E" w:rsidRDefault="00D73B5E" w:rsidP="00D73B5E">
            <w:pPr>
              <w:widowControl/>
              <w:jc w:val="left"/>
              <w:rPr>
                <w:rFonts w:ascii="Arial Narrow" w:eastAsia="新宋体" w:hAnsi="新宋体"/>
                <w:sz w:val="24"/>
                <w:szCs w:val="24"/>
              </w:rPr>
            </w:pPr>
            <w:r w:rsidRPr="00D73B5E">
              <w:rPr>
                <w:rFonts w:ascii="Arial Narrow" w:eastAsia="新宋体" w:hAnsi="新宋体" w:hint="eastAsia"/>
                <w:sz w:val="24"/>
                <w:szCs w:val="24"/>
              </w:rPr>
              <w:t>中国注册会计</w:t>
            </w:r>
            <w:r w:rsidR="00671122">
              <w:rPr>
                <w:rFonts w:ascii="Arial Narrow" w:eastAsia="新宋体" w:hAnsi="新宋体"/>
                <w:noProof/>
                <w:sz w:val="24"/>
                <w:szCs w:val="24"/>
              </w:rPr>
              <w:pict>
                <v:shape id="_x0000_s1027" type="#_x0000_t201" style="position:absolute;margin-left:77.25pt;margin-top:0;width:85.5pt;height:42.75pt;z-index:251662336;visibility:visible;mso-position-horizontal-relative:page;mso-position-vertical-relative:page" o:preferrelative="t" filled="f" stroked="f">
                  <v:imagedata r:id="rId11" o:title=""/>
                  <o:lock v:ext="edit" aspectratio="t"/>
                  <w10:wrap anchorx="page" anchory="page"/>
                </v:shape>
                <w:control r:id="rId12" w:name="BJCAWordSign2" w:shapeid="_x0000_s1027"/>
              </w:pict>
            </w:r>
            <w:r w:rsidRPr="00D73B5E">
              <w:rPr>
                <w:rFonts w:ascii="Arial Narrow" w:eastAsia="新宋体" w:hAnsi="新宋体" w:hint="eastAsia"/>
                <w:sz w:val="24"/>
                <w:szCs w:val="24"/>
              </w:rPr>
              <w:t>师：</w:t>
            </w:r>
          </w:p>
        </w:tc>
      </w:tr>
    </w:tbl>
    <w:p w:rsidR="004D62D2" w:rsidRDefault="00BC2BB5" w:rsidP="00FF2E29">
      <w:pPr>
        <w:adjustRightInd w:val="0"/>
        <w:snapToGrid w:val="0"/>
        <w:spacing w:line="600" w:lineRule="auto"/>
        <w:ind w:right="27" w:firstLineChars="650" w:firstLine="1560"/>
        <w:jc w:val="left"/>
        <w:rPr>
          <w:rFonts w:ascii="新宋体" w:eastAsia="新宋体" w:hAnsi="新宋体"/>
          <w:sz w:val="24"/>
          <w:szCs w:val="24"/>
        </w:rPr>
        <w:sectPr w:rsidR="004D62D2" w:rsidSect="004D62D2">
          <w:headerReference w:type="default" r:id="rId13"/>
          <w:footerReference w:type="even" r:id="rId14"/>
          <w:footerReference w:type="default" r:id="rId15"/>
          <w:pgSz w:w="11906" w:h="16838" w:code="9"/>
          <w:pgMar w:top="1701" w:right="1276" w:bottom="1134" w:left="1985" w:header="851" w:footer="851" w:gutter="0"/>
          <w:pgNumType w:start="0"/>
          <w:cols w:space="425"/>
          <w:titlePg/>
          <w:docGrid w:type="linesAndChars" w:linePitch="312"/>
        </w:sectPr>
      </w:pPr>
      <w:r>
        <w:rPr>
          <w:rFonts w:ascii="新宋体" w:eastAsia="新宋体" w:hAnsi="新宋体"/>
          <w:sz w:val="24"/>
          <w:szCs w:val="24"/>
        </w:rPr>
        <w:fldChar w:fldCharType="end"/>
      </w:r>
    </w:p>
    <w:tbl>
      <w:tblPr>
        <w:tblW w:w="10171" w:type="dxa"/>
        <w:tblInd w:w="95" w:type="dxa"/>
        <w:tblLayout w:type="fixed"/>
        <w:tblCellMar>
          <w:left w:w="0" w:type="dxa"/>
          <w:right w:w="0" w:type="dxa"/>
        </w:tblCellMar>
        <w:tblLook w:val="0000"/>
      </w:tblPr>
      <w:tblGrid>
        <w:gridCol w:w="1773"/>
        <w:gridCol w:w="1070"/>
        <w:gridCol w:w="1215"/>
        <w:gridCol w:w="1070"/>
        <w:gridCol w:w="1833"/>
        <w:gridCol w:w="1070"/>
        <w:gridCol w:w="1070"/>
        <w:gridCol w:w="1070"/>
      </w:tblGrid>
      <w:tr w:rsidR="004D62D2" w:rsidTr="004D62D2">
        <w:trPr>
          <w:trHeight w:hRule="exact" w:val="279"/>
        </w:trPr>
        <w:tc>
          <w:tcPr>
            <w:tcW w:w="2843" w:type="dxa"/>
            <w:gridSpan w:val="2"/>
            <w:tcBorders>
              <w:bottom w:val="nil"/>
              <w:right w:val="nil"/>
            </w:tcBorders>
          </w:tcPr>
          <w:p w:rsidR="004D62D2" w:rsidRDefault="004D62D2" w:rsidP="00ED6910"/>
        </w:tc>
        <w:tc>
          <w:tcPr>
            <w:tcW w:w="1215" w:type="dxa"/>
            <w:tcBorders>
              <w:left w:val="nil"/>
              <w:bottom w:val="nil"/>
              <w:right w:val="nil"/>
            </w:tcBorders>
          </w:tcPr>
          <w:p w:rsidR="004D62D2" w:rsidRDefault="004D62D2" w:rsidP="00ED6910"/>
        </w:tc>
        <w:tc>
          <w:tcPr>
            <w:tcW w:w="2903" w:type="dxa"/>
            <w:gridSpan w:val="2"/>
            <w:tcBorders>
              <w:left w:val="nil"/>
              <w:bottom w:val="nil"/>
              <w:right w:val="nil"/>
            </w:tcBorders>
          </w:tcPr>
          <w:p w:rsidR="004D62D2" w:rsidRDefault="004D62D2" w:rsidP="00ED6910">
            <w:pPr>
              <w:pStyle w:val="TableParagraph"/>
              <w:kinsoku w:val="0"/>
              <w:overflowPunct w:val="0"/>
              <w:spacing w:line="253" w:lineRule="exact"/>
              <w:ind w:left="175"/>
            </w:pPr>
            <w:bookmarkStart w:id="2" w:name="资产负债表"/>
            <w:bookmarkEnd w:id="2"/>
            <w:r>
              <w:rPr>
                <w:rFonts w:ascii="新宋体" w:eastAsia="新宋体" w:cs="新宋体" w:hint="eastAsia"/>
                <w:sz w:val="22"/>
                <w:szCs w:val="22"/>
              </w:rPr>
              <w:t>资</w:t>
            </w:r>
            <w:r>
              <w:rPr>
                <w:rFonts w:ascii="新宋体" w:eastAsia="新宋体" w:cs="新宋体"/>
                <w:spacing w:val="-7"/>
                <w:sz w:val="22"/>
                <w:szCs w:val="22"/>
              </w:rPr>
              <w:t xml:space="preserve"> </w:t>
            </w:r>
            <w:r>
              <w:rPr>
                <w:rFonts w:ascii="新宋体" w:eastAsia="新宋体" w:cs="新宋体" w:hint="eastAsia"/>
                <w:sz w:val="22"/>
                <w:szCs w:val="22"/>
              </w:rPr>
              <w:t>产</w:t>
            </w:r>
            <w:r>
              <w:rPr>
                <w:rFonts w:ascii="新宋体" w:eastAsia="新宋体" w:cs="新宋体"/>
                <w:spacing w:val="-7"/>
                <w:sz w:val="22"/>
                <w:szCs w:val="22"/>
              </w:rPr>
              <w:t xml:space="preserve"> </w:t>
            </w:r>
            <w:r>
              <w:rPr>
                <w:rFonts w:ascii="新宋体" w:eastAsia="新宋体" w:cs="新宋体" w:hint="eastAsia"/>
                <w:sz w:val="22"/>
                <w:szCs w:val="22"/>
              </w:rPr>
              <w:t>负</w:t>
            </w:r>
            <w:r>
              <w:rPr>
                <w:rFonts w:ascii="新宋体" w:eastAsia="新宋体" w:cs="新宋体"/>
                <w:spacing w:val="-7"/>
                <w:sz w:val="22"/>
                <w:szCs w:val="22"/>
              </w:rPr>
              <w:t xml:space="preserve"> </w:t>
            </w:r>
            <w:r>
              <w:rPr>
                <w:rFonts w:ascii="新宋体" w:eastAsia="新宋体" w:cs="新宋体" w:hint="eastAsia"/>
                <w:sz w:val="22"/>
                <w:szCs w:val="22"/>
              </w:rPr>
              <w:t>债</w:t>
            </w:r>
            <w:r>
              <w:rPr>
                <w:rFonts w:ascii="新宋体" w:eastAsia="新宋体" w:cs="新宋体"/>
                <w:spacing w:val="-7"/>
                <w:sz w:val="22"/>
                <w:szCs w:val="22"/>
              </w:rPr>
              <w:t xml:space="preserve"> </w:t>
            </w:r>
            <w:r>
              <w:rPr>
                <w:rFonts w:ascii="新宋体" w:eastAsia="新宋体" w:cs="新宋体" w:hint="eastAsia"/>
                <w:sz w:val="22"/>
                <w:szCs w:val="22"/>
              </w:rPr>
              <w:t>表</w:t>
            </w:r>
          </w:p>
        </w:tc>
        <w:tc>
          <w:tcPr>
            <w:tcW w:w="1070" w:type="dxa"/>
            <w:tcBorders>
              <w:left w:val="nil"/>
              <w:bottom w:val="nil"/>
              <w:right w:val="nil"/>
            </w:tcBorders>
          </w:tcPr>
          <w:p w:rsidR="004D62D2" w:rsidRDefault="004D62D2" w:rsidP="00ED6910"/>
        </w:tc>
        <w:tc>
          <w:tcPr>
            <w:tcW w:w="1070" w:type="dxa"/>
            <w:tcBorders>
              <w:left w:val="nil"/>
              <w:bottom w:val="nil"/>
              <w:right w:val="nil"/>
            </w:tcBorders>
          </w:tcPr>
          <w:p w:rsidR="004D62D2" w:rsidRDefault="004D62D2" w:rsidP="00ED6910"/>
        </w:tc>
        <w:tc>
          <w:tcPr>
            <w:tcW w:w="1070" w:type="dxa"/>
            <w:tcBorders>
              <w:left w:val="nil"/>
              <w:bottom w:val="nil"/>
            </w:tcBorders>
          </w:tcPr>
          <w:p w:rsidR="004D62D2" w:rsidRDefault="004D62D2" w:rsidP="00ED6910"/>
        </w:tc>
      </w:tr>
      <w:tr w:rsidR="004D62D2" w:rsidTr="004D62D2">
        <w:trPr>
          <w:trHeight w:hRule="exact" w:val="208"/>
        </w:trPr>
        <w:tc>
          <w:tcPr>
            <w:tcW w:w="2843" w:type="dxa"/>
            <w:gridSpan w:val="2"/>
            <w:tcBorders>
              <w:top w:val="nil"/>
              <w:bottom w:val="nil"/>
              <w:right w:val="nil"/>
            </w:tcBorders>
          </w:tcPr>
          <w:p w:rsidR="004D62D2" w:rsidRDefault="004D62D2" w:rsidP="00ED6910"/>
        </w:tc>
        <w:tc>
          <w:tcPr>
            <w:tcW w:w="1215" w:type="dxa"/>
            <w:tcBorders>
              <w:top w:val="nil"/>
              <w:left w:val="nil"/>
              <w:bottom w:val="nil"/>
              <w:right w:val="nil"/>
            </w:tcBorders>
          </w:tcPr>
          <w:p w:rsidR="004D62D2" w:rsidRDefault="004D62D2" w:rsidP="00ED6910"/>
        </w:tc>
        <w:tc>
          <w:tcPr>
            <w:tcW w:w="2903" w:type="dxa"/>
            <w:gridSpan w:val="2"/>
            <w:tcBorders>
              <w:top w:val="nil"/>
              <w:left w:val="nil"/>
              <w:bottom w:val="nil"/>
              <w:right w:val="nil"/>
            </w:tcBorders>
          </w:tcPr>
          <w:p w:rsidR="004D62D2" w:rsidRDefault="004D62D2" w:rsidP="00ED6910">
            <w:pPr>
              <w:pStyle w:val="TableParagraph"/>
              <w:kinsoku w:val="0"/>
              <w:overflowPunct w:val="0"/>
              <w:spacing w:line="164" w:lineRule="exact"/>
              <w:ind w:left="448"/>
            </w:pPr>
            <w:r>
              <w:rPr>
                <w:rFonts w:ascii="新宋体" w:eastAsia="新宋体" w:cs="新宋体"/>
                <w:sz w:val="14"/>
                <w:szCs w:val="14"/>
              </w:rPr>
              <w:t>2017</w:t>
            </w:r>
            <w:r>
              <w:rPr>
                <w:rFonts w:ascii="新宋体" w:eastAsia="新宋体" w:cs="新宋体" w:hint="eastAsia"/>
                <w:sz w:val="14"/>
                <w:szCs w:val="14"/>
              </w:rPr>
              <w:t>年</w:t>
            </w:r>
            <w:r>
              <w:rPr>
                <w:rFonts w:ascii="新宋体" w:eastAsia="新宋体" w:cs="新宋体"/>
                <w:sz w:val="14"/>
                <w:szCs w:val="14"/>
              </w:rPr>
              <w:t>12</w:t>
            </w:r>
            <w:r>
              <w:rPr>
                <w:rFonts w:ascii="新宋体" w:eastAsia="新宋体" w:cs="新宋体" w:hint="eastAsia"/>
                <w:sz w:val="14"/>
                <w:szCs w:val="14"/>
              </w:rPr>
              <w:t>月</w:t>
            </w:r>
            <w:r>
              <w:rPr>
                <w:rFonts w:ascii="新宋体" w:eastAsia="新宋体" w:cs="新宋体"/>
                <w:sz w:val="14"/>
                <w:szCs w:val="14"/>
              </w:rPr>
              <w:t>31</w:t>
            </w:r>
            <w:r>
              <w:rPr>
                <w:rFonts w:ascii="新宋体" w:eastAsia="新宋体" w:cs="新宋体" w:hint="eastAsia"/>
                <w:sz w:val="14"/>
                <w:szCs w:val="14"/>
              </w:rPr>
              <w:t>日</w:t>
            </w:r>
          </w:p>
        </w:tc>
        <w:tc>
          <w:tcPr>
            <w:tcW w:w="1070" w:type="dxa"/>
            <w:tcBorders>
              <w:top w:val="nil"/>
              <w:left w:val="nil"/>
              <w:bottom w:val="nil"/>
              <w:right w:val="nil"/>
            </w:tcBorders>
          </w:tcPr>
          <w:p w:rsidR="004D62D2" w:rsidRDefault="004D62D2" w:rsidP="00ED6910"/>
        </w:tc>
        <w:tc>
          <w:tcPr>
            <w:tcW w:w="1070" w:type="dxa"/>
            <w:tcBorders>
              <w:top w:val="nil"/>
              <w:left w:val="nil"/>
              <w:bottom w:val="nil"/>
              <w:right w:val="nil"/>
            </w:tcBorders>
          </w:tcPr>
          <w:p w:rsidR="004D62D2" w:rsidRDefault="004D62D2" w:rsidP="00ED6910"/>
        </w:tc>
        <w:tc>
          <w:tcPr>
            <w:tcW w:w="1070" w:type="dxa"/>
            <w:tcBorders>
              <w:top w:val="nil"/>
              <w:left w:val="nil"/>
              <w:bottom w:val="nil"/>
            </w:tcBorders>
          </w:tcPr>
          <w:p w:rsidR="004D62D2" w:rsidRDefault="004D62D2" w:rsidP="00ED6910"/>
        </w:tc>
      </w:tr>
      <w:tr w:rsidR="004D62D2" w:rsidTr="004D62D2">
        <w:trPr>
          <w:trHeight w:hRule="exact" w:val="249"/>
        </w:trPr>
        <w:tc>
          <w:tcPr>
            <w:tcW w:w="2843" w:type="dxa"/>
            <w:gridSpan w:val="2"/>
            <w:tcBorders>
              <w:top w:val="nil"/>
              <w:bottom w:val="single" w:sz="6" w:space="0" w:color="000000"/>
              <w:right w:val="nil"/>
            </w:tcBorders>
          </w:tcPr>
          <w:p w:rsidR="004D62D2" w:rsidRDefault="004D62D2" w:rsidP="00ED6910">
            <w:pPr>
              <w:pStyle w:val="TableParagraph"/>
              <w:kinsoku w:val="0"/>
              <w:overflowPunct w:val="0"/>
              <w:spacing w:line="196" w:lineRule="exact"/>
              <w:ind w:left="20"/>
            </w:pPr>
            <w:r>
              <w:rPr>
                <w:rFonts w:ascii="新宋体" w:eastAsia="新宋体" w:cs="新宋体" w:hint="eastAsia"/>
                <w:sz w:val="14"/>
                <w:szCs w:val="14"/>
              </w:rPr>
              <w:t>单位名称：北京世纪慈善基金会</w:t>
            </w:r>
          </w:p>
        </w:tc>
        <w:tc>
          <w:tcPr>
            <w:tcW w:w="1215" w:type="dxa"/>
            <w:tcBorders>
              <w:top w:val="nil"/>
              <w:left w:val="nil"/>
              <w:bottom w:val="single" w:sz="6" w:space="0" w:color="000000"/>
              <w:right w:val="nil"/>
            </w:tcBorders>
          </w:tcPr>
          <w:p w:rsidR="004D62D2" w:rsidRDefault="004D62D2" w:rsidP="00ED6910"/>
        </w:tc>
        <w:tc>
          <w:tcPr>
            <w:tcW w:w="1070" w:type="dxa"/>
            <w:tcBorders>
              <w:top w:val="nil"/>
              <w:left w:val="nil"/>
              <w:bottom w:val="single" w:sz="6" w:space="0" w:color="000000"/>
              <w:right w:val="nil"/>
            </w:tcBorders>
          </w:tcPr>
          <w:p w:rsidR="004D62D2" w:rsidRDefault="004D62D2" w:rsidP="00ED6910"/>
        </w:tc>
        <w:tc>
          <w:tcPr>
            <w:tcW w:w="1833" w:type="dxa"/>
            <w:tcBorders>
              <w:top w:val="nil"/>
              <w:left w:val="nil"/>
              <w:bottom w:val="single" w:sz="6" w:space="0" w:color="000000"/>
              <w:right w:val="nil"/>
            </w:tcBorders>
          </w:tcPr>
          <w:p w:rsidR="004D62D2" w:rsidRDefault="004D62D2" w:rsidP="00ED6910"/>
        </w:tc>
        <w:tc>
          <w:tcPr>
            <w:tcW w:w="1070" w:type="dxa"/>
            <w:tcBorders>
              <w:top w:val="nil"/>
              <w:left w:val="nil"/>
              <w:bottom w:val="single" w:sz="6" w:space="0" w:color="000000"/>
              <w:right w:val="nil"/>
            </w:tcBorders>
          </w:tcPr>
          <w:p w:rsidR="004D62D2" w:rsidRDefault="004D62D2" w:rsidP="00ED6910"/>
        </w:tc>
        <w:tc>
          <w:tcPr>
            <w:tcW w:w="1070" w:type="dxa"/>
            <w:tcBorders>
              <w:top w:val="nil"/>
              <w:left w:val="nil"/>
              <w:bottom w:val="single" w:sz="6" w:space="0" w:color="000000"/>
              <w:right w:val="nil"/>
            </w:tcBorders>
          </w:tcPr>
          <w:p w:rsidR="004D62D2" w:rsidRDefault="004D62D2" w:rsidP="00ED6910"/>
        </w:tc>
        <w:tc>
          <w:tcPr>
            <w:tcW w:w="1070" w:type="dxa"/>
            <w:tcBorders>
              <w:top w:val="nil"/>
              <w:left w:val="nil"/>
              <w:bottom w:val="single" w:sz="6" w:space="0" w:color="000000"/>
            </w:tcBorders>
          </w:tcPr>
          <w:p w:rsidR="004D62D2" w:rsidRDefault="004D62D2" w:rsidP="00ED6910">
            <w:pPr>
              <w:pStyle w:val="TableParagraph"/>
              <w:kinsoku w:val="0"/>
              <w:overflowPunct w:val="0"/>
              <w:spacing w:line="189" w:lineRule="exact"/>
              <w:ind w:left="391"/>
            </w:pPr>
            <w:r>
              <w:rPr>
                <w:rFonts w:ascii="新宋体" w:eastAsia="新宋体" w:cs="新宋体" w:hint="eastAsia"/>
                <w:sz w:val="14"/>
                <w:szCs w:val="14"/>
              </w:rPr>
              <w:t>单位：元</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10"/>
              <w:jc w:val="center"/>
            </w:pPr>
            <w:r>
              <w:rPr>
                <w:rFonts w:ascii="新宋体" w:eastAsia="新宋体" w:cs="新宋体" w:hint="eastAsia"/>
                <w:sz w:val="14"/>
                <w:szCs w:val="14"/>
              </w:rPr>
              <w:t>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
              <w:jc w:val="center"/>
            </w:pPr>
            <w:r>
              <w:rPr>
                <w:rFonts w:ascii="新宋体" w:eastAsia="新宋体" w:cs="新宋体" w:hint="eastAsia"/>
                <w:sz w:val="14"/>
                <w:szCs w:val="14"/>
              </w:rPr>
              <w:t>行次</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337"/>
            </w:pPr>
            <w:r>
              <w:rPr>
                <w:rFonts w:ascii="新宋体" w:eastAsia="新宋体" w:cs="新宋体" w:hint="eastAsia"/>
                <w:sz w:val="14"/>
                <w:szCs w:val="14"/>
              </w:rPr>
              <w:t>期初数</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70"/>
            </w:pPr>
            <w:r>
              <w:rPr>
                <w:rFonts w:ascii="新宋体" w:eastAsia="新宋体" w:cs="新宋体" w:hint="eastAsia"/>
                <w:sz w:val="14"/>
                <w:szCs w:val="14"/>
              </w:rPr>
              <w:t>期末数</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409"/>
            </w:pPr>
            <w:r>
              <w:rPr>
                <w:rFonts w:ascii="新宋体" w:eastAsia="新宋体" w:cs="新宋体" w:hint="eastAsia"/>
                <w:sz w:val="14"/>
                <w:szCs w:val="14"/>
              </w:rPr>
              <w:t>负债和净资产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319" w:right="317"/>
              <w:jc w:val="center"/>
            </w:pPr>
            <w:r>
              <w:rPr>
                <w:rFonts w:ascii="新宋体" w:eastAsia="新宋体" w:cs="新宋体" w:hint="eastAsia"/>
                <w:sz w:val="14"/>
                <w:szCs w:val="14"/>
              </w:rPr>
              <w:t>行次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70"/>
            </w:pPr>
            <w:r>
              <w:rPr>
                <w:rFonts w:ascii="新宋体" w:eastAsia="新宋体" w:cs="新宋体" w:hint="eastAsia"/>
                <w:sz w:val="14"/>
                <w:szCs w:val="14"/>
              </w:rPr>
              <w:t>期初数</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74"/>
              <w:ind w:left="270"/>
            </w:pPr>
            <w:r>
              <w:rPr>
                <w:rFonts w:ascii="新宋体" w:eastAsia="新宋体" w:cs="新宋体" w:hint="eastAsia"/>
                <w:sz w:val="14"/>
                <w:szCs w:val="14"/>
              </w:rPr>
              <w:t>期末数</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8"/>
            </w:pPr>
            <w:r>
              <w:rPr>
                <w:rFonts w:ascii="新宋体" w:eastAsia="新宋体" w:cs="新宋体" w:hint="eastAsia"/>
                <w:sz w:val="14"/>
                <w:szCs w:val="14"/>
              </w:rPr>
              <w:t>流动资产：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新宋体" w:eastAsia="新宋体" w:cs="新宋体" w:hint="eastAsia"/>
                <w:sz w:val="14"/>
                <w:szCs w:val="14"/>
              </w:rPr>
              <w:t>流动负债：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8"/>
            </w:pPr>
            <w:r>
              <w:rPr>
                <w:rFonts w:ascii="新宋体" w:eastAsia="新宋体" w:cs="新宋体" w:hint="eastAsia"/>
                <w:sz w:val="14"/>
                <w:szCs w:val="14"/>
              </w:rPr>
              <w:t>货币资金</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27" w:right="424"/>
              <w:jc w:val="center"/>
            </w:pPr>
            <w:r>
              <w:rPr>
                <w:rFonts w:ascii="Arial Narrow" w:hAnsi="Arial Narrow" w:cs="Arial Narrow"/>
                <w:sz w:val="14"/>
                <w:szCs w:val="14"/>
              </w:rPr>
              <w:t>1</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18"/>
            </w:pPr>
            <w:r>
              <w:rPr>
                <w:rFonts w:ascii="Arial Narrow" w:hAnsi="Arial Narrow" w:cs="Arial Narrow"/>
                <w:spacing w:val="-2"/>
                <w:sz w:val="14"/>
                <w:szCs w:val="14"/>
              </w:rPr>
              <w:t>4</w:t>
            </w:r>
            <w:r>
              <w:rPr>
                <w:rFonts w:ascii="Arial Narrow" w:hAnsi="Arial Narrow" w:cs="Arial Narrow"/>
                <w:spacing w:val="-1"/>
                <w:sz w:val="14"/>
                <w:szCs w:val="14"/>
              </w:rPr>
              <w:t>,</w:t>
            </w:r>
            <w:r>
              <w:rPr>
                <w:rFonts w:ascii="Arial Narrow" w:hAnsi="Arial Narrow" w:cs="Arial Narrow"/>
                <w:spacing w:val="-2"/>
                <w:sz w:val="14"/>
                <w:szCs w:val="14"/>
              </w:rPr>
              <w:t>911</w:t>
            </w:r>
            <w:r>
              <w:rPr>
                <w:rFonts w:ascii="Arial Narrow" w:hAnsi="Arial Narrow" w:cs="Arial Narrow"/>
                <w:spacing w:val="-1"/>
                <w:sz w:val="14"/>
                <w:szCs w:val="14"/>
              </w:rPr>
              <w:t>,</w:t>
            </w:r>
            <w:r>
              <w:rPr>
                <w:rFonts w:ascii="Arial Narrow" w:hAnsi="Arial Narrow" w:cs="Arial Narrow"/>
                <w:spacing w:val="-2"/>
                <w:sz w:val="14"/>
                <w:szCs w:val="14"/>
              </w:rPr>
              <w:t>608</w:t>
            </w:r>
            <w:r>
              <w:rPr>
                <w:rFonts w:ascii="Arial Narrow" w:hAnsi="Arial Narrow" w:cs="Arial Narrow"/>
                <w:spacing w:val="-1"/>
                <w:sz w:val="14"/>
                <w:szCs w:val="14"/>
              </w:rPr>
              <w:t>.</w:t>
            </w:r>
            <w:r>
              <w:rPr>
                <w:rFonts w:ascii="Arial Narrow" w:hAnsi="Arial Narrow" w:cs="Arial Narrow"/>
                <w:spacing w:val="-2"/>
                <w:sz w:val="14"/>
                <w:szCs w:val="14"/>
              </w:rPr>
              <w:t>13</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80"/>
            </w:pPr>
            <w:r>
              <w:rPr>
                <w:rFonts w:ascii="Arial Narrow" w:hAnsi="Arial Narrow" w:cs="Arial Narrow"/>
                <w:spacing w:val="-2"/>
                <w:sz w:val="14"/>
                <w:szCs w:val="14"/>
              </w:rPr>
              <w:t>317</w:t>
            </w:r>
            <w:r>
              <w:rPr>
                <w:rFonts w:ascii="Arial Narrow" w:hAnsi="Arial Narrow" w:cs="Arial Narrow"/>
                <w:spacing w:val="-1"/>
                <w:sz w:val="14"/>
                <w:szCs w:val="14"/>
              </w:rPr>
              <w:t>,</w:t>
            </w:r>
            <w:r>
              <w:rPr>
                <w:rFonts w:ascii="Arial Narrow" w:hAnsi="Arial Narrow" w:cs="Arial Narrow"/>
                <w:spacing w:val="-2"/>
                <w:sz w:val="14"/>
                <w:szCs w:val="14"/>
              </w:rPr>
              <w:t>741</w:t>
            </w:r>
            <w:r>
              <w:rPr>
                <w:rFonts w:ascii="Arial Narrow" w:hAnsi="Arial Narrow" w:cs="Arial Narrow"/>
                <w:spacing w:val="-1"/>
                <w:sz w:val="14"/>
                <w:szCs w:val="14"/>
              </w:rPr>
              <w:t>.</w:t>
            </w:r>
            <w:r>
              <w:rPr>
                <w:rFonts w:ascii="Arial Narrow" w:hAnsi="Arial Narrow" w:cs="Arial Narrow"/>
                <w:spacing w:val="-2"/>
                <w:sz w:val="14"/>
                <w:szCs w:val="14"/>
              </w:rPr>
              <w:t>48</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6"/>
              <w:ind w:left="80"/>
            </w:pPr>
            <w:r>
              <w:rPr>
                <w:rFonts w:ascii="新宋体" w:eastAsia="新宋体" w:cs="新宋体" w:hint="eastAsia"/>
                <w:sz w:val="14"/>
                <w:szCs w:val="14"/>
              </w:rPr>
              <w:t>短期借款</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19" w:right="317"/>
              <w:jc w:val="center"/>
            </w:pPr>
            <w:r>
              <w:rPr>
                <w:rFonts w:ascii="Arial Narrow" w:hAnsi="Arial Narrow" w:cs="Arial Narrow"/>
                <w:spacing w:val="-2"/>
                <w:sz w:val="14"/>
                <w:szCs w:val="14"/>
              </w:rPr>
              <w:t>61</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8"/>
            </w:pPr>
            <w:r>
              <w:rPr>
                <w:rFonts w:ascii="新宋体" w:eastAsia="新宋体" w:cs="新宋体" w:hint="eastAsia"/>
                <w:sz w:val="14"/>
                <w:szCs w:val="14"/>
              </w:rPr>
              <w:t>短期投资</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27" w:right="424"/>
              <w:jc w:val="center"/>
            </w:pPr>
            <w:r>
              <w:rPr>
                <w:rFonts w:ascii="Arial Narrow" w:hAnsi="Arial Narrow" w:cs="Arial Narrow"/>
                <w:sz w:val="14"/>
                <w:szCs w:val="14"/>
              </w:rPr>
              <w:t>2</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224"/>
            </w:pPr>
            <w:r>
              <w:rPr>
                <w:rFonts w:ascii="Arial Narrow" w:hAnsi="Arial Narrow" w:cs="Arial Narrow"/>
                <w:spacing w:val="-2"/>
                <w:sz w:val="14"/>
                <w:szCs w:val="14"/>
              </w:rPr>
              <w:t>11</w:t>
            </w:r>
            <w:r>
              <w:rPr>
                <w:rFonts w:ascii="Arial Narrow" w:hAnsi="Arial Narrow" w:cs="Arial Narrow"/>
                <w:spacing w:val="-1"/>
                <w:sz w:val="14"/>
                <w:szCs w:val="14"/>
              </w:rPr>
              <w:t>,</w:t>
            </w:r>
            <w:r>
              <w:rPr>
                <w:rFonts w:ascii="Arial Narrow" w:hAnsi="Arial Narrow" w:cs="Arial Narrow"/>
                <w:spacing w:val="-2"/>
                <w:sz w:val="14"/>
                <w:szCs w:val="14"/>
              </w:rPr>
              <w:t>500</w:t>
            </w:r>
            <w:r>
              <w:rPr>
                <w:rFonts w:ascii="Arial Narrow" w:hAnsi="Arial Narrow" w:cs="Arial Narrow"/>
                <w:spacing w:val="-1"/>
                <w:sz w:val="14"/>
                <w:szCs w:val="14"/>
              </w:rPr>
              <w:t>,</w:t>
            </w:r>
            <w:r>
              <w:rPr>
                <w:rFonts w:ascii="Arial Narrow" w:hAnsi="Arial Narrow" w:cs="Arial Narrow"/>
                <w:spacing w:val="-2"/>
                <w:sz w:val="14"/>
                <w:szCs w:val="14"/>
              </w:rPr>
              <w:t>000</w:t>
            </w:r>
            <w:r>
              <w:rPr>
                <w:rFonts w:ascii="Arial Narrow" w:hAnsi="Arial Narrow" w:cs="Arial Narrow"/>
                <w:spacing w:val="-1"/>
                <w:sz w:val="14"/>
                <w:szCs w:val="14"/>
              </w:rPr>
              <w:t>.</w:t>
            </w:r>
            <w:r>
              <w:rPr>
                <w:rFonts w:ascii="Arial Narrow" w:hAnsi="Arial Narrow" w:cs="Arial Narrow"/>
                <w:spacing w:val="-2"/>
                <w:sz w:val="14"/>
                <w:szCs w:val="14"/>
              </w:rPr>
              <w:t>00</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6"/>
              <w:ind w:left="80"/>
            </w:pPr>
            <w:r>
              <w:rPr>
                <w:rFonts w:ascii="新宋体" w:eastAsia="新宋体" w:cs="新宋体" w:hint="eastAsia"/>
                <w:sz w:val="14"/>
                <w:szCs w:val="14"/>
              </w:rPr>
              <w:t>应付款项</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62</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05"/>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110</w:t>
            </w:r>
            <w:r>
              <w:rPr>
                <w:rFonts w:ascii="Arial Narrow" w:hAnsi="Arial Narrow" w:cs="Arial Narrow"/>
                <w:spacing w:val="-1"/>
                <w:sz w:val="14"/>
                <w:szCs w:val="14"/>
              </w:rPr>
              <w:t>.</w:t>
            </w:r>
            <w:r>
              <w:rPr>
                <w:rFonts w:ascii="Arial Narrow" w:hAnsi="Arial Narrow" w:cs="Arial Narrow"/>
                <w:spacing w:val="-2"/>
                <w:sz w:val="14"/>
                <w:szCs w:val="14"/>
              </w:rPr>
              <w:t>70</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05"/>
            </w:pPr>
            <w:r>
              <w:rPr>
                <w:rFonts w:ascii="Arial Narrow" w:hAnsi="Arial Narrow" w:cs="Arial Narrow"/>
                <w:spacing w:val="-2"/>
                <w:sz w:val="14"/>
                <w:szCs w:val="14"/>
              </w:rPr>
              <w:t>2</w:t>
            </w:r>
            <w:r>
              <w:rPr>
                <w:rFonts w:ascii="Arial Narrow" w:hAnsi="Arial Narrow" w:cs="Arial Narrow"/>
                <w:spacing w:val="-1"/>
                <w:sz w:val="14"/>
                <w:szCs w:val="14"/>
              </w:rPr>
              <w:t>,</w:t>
            </w:r>
            <w:r>
              <w:rPr>
                <w:rFonts w:ascii="Arial Narrow" w:hAnsi="Arial Narrow" w:cs="Arial Narrow"/>
                <w:spacing w:val="-2"/>
                <w:sz w:val="14"/>
                <w:szCs w:val="14"/>
              </w:rPr>
              <w:t>673</w:t>
            </w:r>
            <w:r>
              <w:rPr>
                <w:rFonts w:ascii="Arial Narrow" w:hAnsi="Arial Narrow" w:cs="Arial Narrow"/>
                <w:spacing w:val="-1"/>
                <w:sz w:val="14"/>
                <w:szCs w:val="14"/>
              </w:rPr>
              <w:t>.</w:t>
            </w:r>
            <w:r>
              <w:rPr>
                <w:rFonts w:ascii="Arial Narrow" w:hAnsi="Arial Narrow" w:cs="Arial Narrow"/>
                <w:spacing w:val="-2"/>
                <w:sz w:val="14"/>
                <w:szCs w:val="14"/>
              </w:rPr>
              <w:t>83</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9"/>
            </w:pPr>
            <w:r>
              <w:rPr>
                <w:rFonts w:ascii="新宋体" w:eastAsia="新宋体" w:cs="新宋体" w:hint="eastAsia"/>
                <w:sz w:val="14"/>
                <w:szCs w:val="14"/>
              </w:rPr>
              <w:t>应收款项</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28" w:right="424"/>
              <w:jc w:val="center"/>
            </w:pPr>
            <w:r>
              <w:rPr>
                <w:rFonts w:ascii="Arial Narrow" w:hAnsi="Arial Narrow" w:cs="Arial Narrow"/>
                <w:sz w:val="14"/>
                <w:szCs w:val="14"/>
              </w:rPr>
              <w:t>3</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19"/>
            </w:pPr>
            <w:r>
              <w:rPr>
                <w:rFonts w:ascii="Arial Narrow" w:hAnsi="Arial Narrow" w:cs="Arial Narrow"/>
                <w:spacing w:val="-2"/>
                <w:sz w:val="14"/>
                <w:szCs w:val="14"/>
              </w:rPr>
              <w:t>3</w:t>
            </w:r>
            <w:r>
              <w:rPr>
                <w:rFonts w:ascii="Arial Narrow" w:hAnsi="Arial Narrow" w:cs="Arial Narrow"/>
                <w:spacing w:val="-1"/>
                <w:sz w:val="14"/>
                <w:szCs w:val="14"/>
              </w:rPr>
              <w:t>,</w:t>
            </w:r>
            <w:r>
              <w:rPr>
                <w:rFonts w:ascii="Arial Narrow" w:hAnsi="Arial Narrow" w:cs="Arial Narrow"/>
                <w:spacing w:val="-2"/>
                <w:sz w:val="14"/>
                <w:szCs w:val="14"/>
              </w:rPr>
              <w:t>546</w:t>
            </w:r>
            <w:r>
              <w:rPr>
                <w:rFonts w:ascii="Arial Narrow" w:hAnsi="Arial Narrow" w:cs="Arial Narrow"/>
                <w:spacing w:val="-1"/>
                <w:sz w:val="14"/>
                <w:szCs w:val="14"/>
              </w:rPr>
              <w:t>,</w:t>
            </w:r>
            <w:r>
              <w:rPr>
                <w:rFonts w:ascii="Arial Narrow" w:hAnsi="Arial Narrow" w:cs="Arial Narrow"/>
                <w:spacing w:val="-2"/>
                <w:sz w:val="14"/>
                <w:szCs w:val="14"/>
              </w:rPr>
              <w:t>538</w:t>
            </w:r>
            <w:r>
              <w:rPr>
                <w:rFonts w:ascii="Arial Narrow" w:hAnsi="Arial Narrow" w:cs="Arial Narrow"/>
                <w:spacing w:val="-1"/>
                <w:sz w:val="14"/>
                <w:szCs w:val="14"/>
              </w:rPr>
              <w:t>.</w:t>
            </w:r>
            <w:r>
              <w:rPr>
                <w:rFonts w:ascii="Arial Narrow" w:hAnsi="Arial Narrow" w:cs="Arial Narrow"/>
                <w:spacing w:val="-2"/>
                <w:sz w:val="14"/>
                <w:szCs w:val="14"/>
              </w:rPr>
              <w:t>86</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80"/>
            </w:pPr>
            <w:r>
              <w:rPr>
                <w:rFonts w:ascii="Arial Narrow" w:hAnsi="Arial Narrow" w:cs="Arial Narrow"/>
                <w:spacing w:val="-2"/>
                <w:sz w:val="14"/>
                <w:szCs w:val="14"/>
              </w:rPr>
              <w:t>123</w:t>
            </w:r>
            <w:r>
              <w:rPr>
                <w:rFonts w:ascii="Arial Narrow" w:hAnsi="Arial Narrow" w:cs="Arial Narrow"/>
                <w:spacing w:val="-1"/>
                <w:sz w:val="14"/>
                <w:szCs w:val="14"/>
              </w:rPr>
              <w:t>,</w:t>
            </w:r>
            <w:r>
              <w:rPr>
                <w:rFonts w:ascii="Arial Narrow" w:hAnsi="Arial Narrow" w:cs="Arial Narrow"/>
                <w:spacing w:val="-2"/>
                <w:sz w:val="14"/>
                <w:szCs w:val="14"/>
              </w:rPr>
              <w:t>463</w:t>
            </w:r>
            <w:r>
              <w:rPr>
                <w:rFonts w:ascii="Arial Narrow" w:hAnsi="Arial Narrow" w:cs="Arial Narrow"/>
                <w:spacing w:val="-1"/>
                <w:sz w:val="14"/>
                <w:szCs w:val="14"/>
              </w:rPr>
              <w:t>.</w:t>
            </w:r>
            <w:r>
              <w:rPr>
                <w:rFonts w:ascii="Arial Narrow" w:hAnsi="Arial Narrow" w:cs="Arial Narrow"/>
                <w:spacing w:val="-2"/>
                <w:sz w:val="14"/>
                <w:szCs w:val="14"/>
              </w:rPr>
              <w:t>84</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6"/>
              <w:ind w:left="80"/>
            </w:pPr>
            <w:r>
              <w:rPr>
                <w:rFonts w:ascii="新宋体" w:eastAsia="新宋体" w:cs="新宋体" w:hint="eastAsia"/>
                <w:sz w:val="14"/>
                <w:szCs w:val="14"/>
              </w:rPr>
              <w:t>应付工资</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63</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9"/>
            </w:pPr>
            <w:r>
              <w:rPr>
                <w:rFonts w:ascii="新宋体" w:eastAsia="新宋体" w:cs="新宋体" w:hint="eastAsia"/>
                <w:sz w:val="14"/>
                <w:szCs w:val="14"/>
              </w:rPr>
              <w:t>预付账款</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28" w:right="424"/>
              <w:jc w:val="center"/>
            </w:pPr>
            <w:r>
              <w:rPr>
                <w:rFonts w:ascii="Arial Narrow" w:hAnsi="Arial Narrow" w:cs="Arial Narrow"/>
                <w:sz w:val="14"/>
                <w:szCs w:val="14"/>
              </w:rPr>
              <w:t>4</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6"/>
              <w:ind w:left="80"/>
            </w:pPr>
            <w:r>
              <w:rPr>
                <w:rFonts w:ascii="新宋体" w:eastAsia="新宋体" w:cs="新宋体" w:hint="eastAsia"/>
                <w:sz w:val="14"/>
                <w:szCs w:val="14"/>
              </w:rPr>
              <w:t>应交税金</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65</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99"/>
            </w:pPr>
            <w:r>
              <w:rPr>
                <w:rFonts w:ascii="Arial Narrow" w:hAnsi="Arial Narrow" w:cs="Arial Narrow"/>
                <w:spacing w:val="-2"/>
                <w:sz w:val="14"/>
                <w:szCs w:val="14"/>
              </w:rPr>
              <w:t>124</w:t>
            </w:r>
            <w:r>
              <w:rPr>
                <w:rFonts w:ascii="Arial Narrow" w:hAnsi="Arial Narrow" w:cs="Arial Narrow"/>
                <w:spacing w:val="-1"/>
                <w:sz w:val="14"/>
                <w:szCs w:val="14"/>
              </w:rPr>
              <w:t>.</w:t>
            </w:r>
            <w:r>
              <w:rPr>
                <w:rFonts w:ascii="Arial Narrow" w:hAnsi="Arial Narrow" w:cs="Arial Narrow"/>
                <w:spacing w:val="-2"/>
                <w:sz w:val="14"/>
                <w:szCs w:val="14"/>
              </w:rPr>
              <w:t>41</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05"/>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818</w:t>
            </w:r>
            <w:r>
              <w:rPr>
                <w:rFonts w:ascii="Arial Narrow" w:hAnsi="Arial Narrow" w:cs="Arial Narrow"/>
                <w:spacing w:val="-1"/>
                <w:sz w:val="14"/>
                <w:szCs w:val="14"/>
              </w:rPr>
              <w:t>.</w:t>
            </w:r>
            <w:r>
              <w:rPr>
                <w:rFonts w:ascii="Arial Narrow" w:hAnsi="Arial Narrow" w:cs="Arial Narrow"/>
                <w:spacing w:val="-2"/>
                <w:sz w:val="14"/>
                <w:szCs w:val="14"/>
              </w:rPr>
              <w:t>65</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9"/>
            </w:pPr>
            <w:r>
              <w:rPr>
                <w:rFonts w:ascii="新宋体" w:eastAsia="新宋体" w:cs="新宋体" w:hint="eastAsia"/>
                <w:sz w:val="14"/>
                <w:szCs w:val="14"/>
              </w:rPr>
              <w:t>存货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428" w:right="424"/>
              <w:jc w:val="center"/>
            </w:pPr>
            <w:r>
              <w:rPr>
                <w:rFonts w:ascii="Arial Narrow" w:hAnsi="Arial Narrow" w:cs="Arial Narrow"/>
                <w:sz w:val="14"/>
                <w:szCs w:val="14"/>
              </w:rPr>
              <w:t>8</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6"/>
              <w:ind w:left="80"/>
            </w:pPr>
            <w:r>
              <w:rPr>
                <w:rFonts w:ascii="新宋体" w:eastAsia="新宋体" w:cs="新宋体" w:hint="eastAsia"/>
                <w:sz w:val="14"/>
                <w:szCs w:val="14"/>
              </w:rPr>
              <w:t>预收帐款</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66</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7"/>
              <w:ind w:left="89"/>
            </w:pPr>
            <w:r>
              <w:rPr>
                <w:rFonts w:ascii="新宋体" w:eastAsia="新宋体" w:cs="新宋体" w:hint="eastAsia"/>
                <w:sz w:val="14"/>
                <w:szCs w:val="14"/>
              </w:rPr>
              <w:t>待摊费用</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428" w:right="424"/>
              <w:jc w:val="center"/>
            </w:pPr>
            <w:r>
              <w:rPr>
                <w:rFonts w:ascii="Arial Narrow" w:hAnsi="Arial Narrow" w:cs="Arial Narrow"/>
                <w:sz w:val="14"/>
                <w:szCs w:val="14"/>
              </w:rPr>
              <w:t>9</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预提费用</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71</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24" w:line="182" w:lineRule="exact"/>
              <w:ind w:left="26" w:right="121" w:firstLine="62"/>
            </w:pPr>
            <w:r>
              <w:rPr>
                <w:rFonts w:ascii="新宋体" w:eastAsia="新宋体" w:cs="新宋体" w:hint="eastAsia"/>
                <w:w w:val="95"/>
                <w:sz w:val="14"/>
                <w:szCs w:val="14"/>
              </w:rPr>
              <w:t>一年内到期的长期债权</w:t>
            </w:r>
            <w:r>
              <w:rPr>
                <w:rFonts w:ascii="新宋体" w:eastAsia="新宋体" w:cs="新宋体"/>
                <w:w w:val="99"/>
                <w:sz w:val="14"/>
                <w:szCs w:val="14"/>
              </w:rPr>
              <w:t xml:space="preserve"> </w:t>
            </w:r>
            <w:r>
              <w:rPr>
                <w:rFonts w:ascii="新宋体" w:eastAsia="新宋体" w:cs="新宋体" w:hint="eastAsia"/>
                <w:sz w:val="14"/>
                <w:szCs w:val="14"/>
              </w:rPr>
              <w:t>投资</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7" w:right="394"/>
              <w:jc w:val="center"/>
            </w:pPr>
            <w:r>
              <w:rPr>
                <w:rFonts w:ascii="Arial Narrow" w:hAnsi="Arial Narrow" w:cs="Arial Narrow"/>
                <w:spacing w:val="-2"/>
                <w:sz w:val="14"/>
                <w:szCs w:val="14"/>
              </w:rPr>
              <w:t>15</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预计负债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72</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9"/>
            </w:pPr>
            <w:r>
              <w:rPr>
                <w:rFonts w:ascii="新宋体" w:eastAsia="新宋体" w:cs="新宋体" w:hint="eastAsia"/>
                <w:sz w:val="14"/>
                <w:szCs w:val="14"/>
              </w:rPr>
              <w:t>其他流动资产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7" w:right="394"/>
              <w:jc w:val="center"/>
            </w:pPr>
            <w:r>
              <w:rPr>
                <w:rFonts w:ascii="Arial Narrow" w:hAnsi="Arial Narrow" w:cs="Arial Narrow"/>
                <w:spacing w:val="-2"/>
                <w:sz w:val="14"/>
                <w:szCs w:val="14"/>
              </w:rPr>
              <w:t>18</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一年内到期的长期负债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74</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其他流动负债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6" w:right="393"/>
              <w:jc w:val="center"/>
            </w:pPr>
            <w:r>
              <w:rPr>
                <w:rFonts w:ascii="Arial Narrow" w:hAnsi="Arial Narrow" w:cs="Arial Narrow"/>
                <w:spacing w:val="-2"/>
                <w:sz w:val="14"/>
                <w:szCs w:val="14"/>
              </w:rPr>
              <w:t>78</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3"/>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389"/>
            </w:pPr>
            <w:r>
              <w:rPr>
                <w:rFonts w:ascii="新宋体" w:eastAsia="新宋体" w:cs="新宋体" w:hint="eastAsia"/>
                <w:sz w:val="14"/>
                <w:szCs w:val="14"/>
              </w:rPr>
              <w:t>流动资产合计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
              <w:jc w:val="center"/>
            </w:pPr>
            <w:r>
              <w:rPr>
                <w:rFonts w:ascii="Arial Narrow" w:hAnsi="Arial Narrow" w:cs="Arial Narrow"/>
                <w:spacing w:val="-2"/>
                <w:sz w:val="14"/>
                <w:szCs w:val="14"/>
              </w:rPr>
              <w:t>20</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419"/>
            </w:pPr>
            <w:r>
              <w:rPr>
                <w:rFonts w:ascii="Arial Narrow" w:hAnsi="Arial Narrow" w:cs="Arial Narrow"/>
                <w:spacing w:val="-2"/>
                <w:sz w:val="14"/>
                <w:szCs w:val="14"/>
              </w:rPr>
              <w:t>8</w:t>
            </w:r>
            <w:r>
              <w:rPr>
                <w:rFonts w:ascii="Arial Narrow" w:hAnsi="Arial Narrow" w:cs="Arial Narrow"/>
                <w:spacing w:val="-1"/>
                <w:sz w:val="14"/>
                <w:szCs w:val="14"/>
              </w:rPr>
              <w:t>,</w:t>
            </w:r>
            <w:r>
              <w:rPr>
                <w:rFonts w:ascii="Arial Narrow" w:hAnsi="Arial Narrow" w:cs="Arial Narrow"/>
                <w:spacing w:val="-2"/>
                <w:sz w:val="14"/>
                <w:szCs w:val="14"/>
              </w:rPr>
              <w:t>458</w:t>
            </w:r>
            <w:r>
              <w:rPr>
                <w:rFonts w:ascii="Arial Narrow" w:hAnsi="Arial Narrow" w:cs="Arial Narrow"/>
                <w:spacing w:val="-1"/>
                <w:sz w:val="14"/>
                <w:szCs w:val="14"/>
              </w:rPr>
              <w:t>,</w:t>
            </w:r>
            <w:r>
              <w:rPr>
                <w:rFonts w:ascii="Arial Narrow" w:hAnsi="Arial Narrow" w:cs="Arial Narrow"/>
                <w:spacing w:val="-2"/>
                <w:sz w:val="14"/>
                <w:szCs w:val="14"/>
              </w:rPr>
              <w:t>146</w:t>
            </w:r>
            <w:r>
              <w:rPr>
                <w:rFonts w:ascii="Arial Narrow" w:hAnsi="Arial Narrow" w:cs="Arial Narrow"/>
                <w:spacing w:val="-1"/>
                <w:sz w:val="14"/>
                <w:szCs w:val="14"/>
              </w:rPr>
              <w:t>.</w:t>
            </w:r>
            <w:r>
              <w:rPr>
                <w:rFonts w:ascii="Arial Narrow" w:hAnsi="Arial Narrow" w:cs="Arial Narrow"/>
                <w:spacing w:val="-2"/>
                <w:sz w:val="14"/>
                <w:szCs w:val="14"/>
              </w:rPr>
              <w:t>99</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24"/>
            </w:pPr>
            <w:r>
              <w:rPr>
                <w:rFonts w:ascii="Arial Narrow" w:hAnsi="Arial Narrow" w:cs="Arial Narrow"/>
                <w:spacing w:val="-2"/>
                <w:sz w:val="14"/>
                <w:szCs w:val="14"/>
              </w:rPr>
              <w:t>11</w:t>
            </w:r>
            <w:r>
              <w:rPr>
                <w:rFonts w:ascii="Arial Narrow" w:hAnsi="Arial Narrow" w:cs="Arial Narrow"/>
                <w:spacing w:val="-1"/>
                <w:sz w:val="14"/>
                <w:szCs w:val="14"/>
              </w:rPr>
              <w:t>,</w:t>
            </w:r>
            <w:r>
              <w:rPr>
                <w:rFonts w:ascii="Arial Narrow" w:hAnsi="Arial Narrow" w:cs="Arial Narrow"/>
                <w:spacing w:val="-2"/>
                <w:sz w:val="14"/>
                <w:szCs w:val="14"/>
              </w:rPr>
              <w:t>941</w:t>
            </w:r>
            <w:r>
              <w:rPr>
                <w:rFonts w:ascii="Arial Narrow" w:hAnsi="Arial Narrow" w:cs="Arial Narrow"/>
                <w:spacing w:val="-1"/>
                <w:sz w:val="14"/>
                <w:szCs w:val="14"/>
              </w:rPr>
              <w:t>,</w:t>
            </w:r>
            <w:r>
              <w:rPr>
                <w:rFonts w:ascii="Arial Narrow" w:hAnsi="Arial Narrow" w:cs="Arial Narrow"/>
                <w:spacing w:val="-2"/>
                <w:sz w:val="14"/>
                <w:szCs w:val="14"/>
              </w:rPr>
              <w:t>205</w:t>
            </w:r>
            <w:r>
              <w:rPr>
                <w:rFonts w:ascii="Arial Narrow" w:hAnsi="Arial Narrow" w:cs="Arial Narrow"/>
                <w:spacing w:val="-1"/>
                <w:sz w:val="14"/>
                <w:szCs w:val="14"/>
              </w:rPr>
              <w:t>.</w:t>
            </w:r>
            <w:r>
              <w:rPr>
                <w:rFonts w:ascii="Arial Narrow" w:hAnsi="Arial Narrow" w:cs="Arial Narrow"/>
                <w:spacing w:val="-2"/>
                <w:sz w:val="14"/>
                <w:szCs w:val="14"/>
              </w:rPr>
              <w:t>32</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1"/>
            </w:pPr>
            <w:r>
              <w:rPr>
                <w:rFonts w:ascii="新宋体" w:eastAsia="新宋体" w:cs="新宋体" w:hint="eastAsia"/>
                <w:sz w:val="14"/>
                <w:szCs w:val="14"/>
              </w:rPr>
              <w:t>流动负债合计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6" w:right="393"/>
              <w:jc w:val="center"/>
            </w:pPr>
            <w:r>
              <w:rPr>
                <w:rFonts w:ascii="Arial Narrow" w:hAnsi="Arial Narrow" w:cs="Arial Narrow"/>
                <w:spacing w:val="-2"/>
                <w:sz w:val="14"/>
                <w:szCs w:val="14"/>
              </w:rPr>
              <w:t>80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469"/>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235</w:t>
            </w:r>
            <w:r>
              <w:rPr>
                <w:rFonts w:ascii="Arial Narrow" w:hAnsi="Arial Narrow" w:cs="Arial Narrow"/>
                <w:spacing w:val="-1"/>
                <w:sz w:val="14"/>
                <w:szCs w:val="14"/>
              </w:rPr>
              <w:t>.</w:t>
            </w:r>
            <w:r>
              <w:rPr>
                <w:rFonts w:ascii="Arial Narrow" w:hAnsi="Arial Narrow" w:cs="Arial Narrow"/>
                <w:spacing w:val="-2"/>
                <w:sz w:val="14"/>
                <w:szCs w:val="14"/>
              </w:rPr>
              <w:t>11</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469"/>
            </w:pPr>
            <w:r>
              <w:rPr>
                <w:rFonts w:ascii="Arial Narrow" w:hAnsi="Arial Narrow" w:cs="Arial Narrow"/>
                <w:spacing w:val="-2"/>
                <w:sz w:val="14"/>
                <w:szCs w:val="14"/>
              </w:rPr>
              <w:t>4</w:t>
            </w:r>
            <w:r>
              <w:rPr>
                <w:rFonts w:ascii="Arial Narrow" w:hAnsi="Arial Narrow" w:cs="Arial Narrow"/>
                <w:spacing w:val="-1"/>
                <w:sz w:val="14"/>
                <w:szCs w:val="14"/>
              </w:rPr>
              <w:t>,</w:t>
            </w:r>
            <w:r>
              <w:rPr>
                <w:rFonts w:ascii="Arial Narrow" w:hAnsi="Arial Narrow" w:cs="Arial Narrow"/>
                <w:spacing w:val="-2"/>
                <w:sz w:val="14"/>
                <w:szCs w:val="14"/>
              </w:rPr>
              <w:t>492</w:t>
            </w:r>
            <w:r>
              <w:rPr>
                <w:rFonts w:ascii="Arial Narrow" w:hAnsi="Arial Narrow" w:cs="Arial Narrow"/>
                <w:spacing w:val="-1"/>
                <w:sz w:val="14"/>
                <w:szCs w:val="14"/>
              </w:rPr>
              <w:t>.</w:t>
            </w:r>
            <w:r>
              <w:rPr>
                <w:rFonts w:ascii="Arial Narrow" w:hAnsi="Arial Narrow" w:cs="Arial Narrow"/>
                <w:spacing w:val="-2"/>
                <w:sz w:val="14"/>
                <w:szCs w:val="14"/>
              </w:rPr>
              <w:t>48</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7"/>
              <w:ind w:left="89"/>
            </w:pPr>
            <w:r>
              <w:rPr>
                <w:rFonts w:ascii="新宋体" w:eastAsia="新宋体" w:cs="新宋体" w:hint="eastAsia"/>
                <w:sz w:val="14"/>
                <w:szCs w:val="14"/>
              </w:rPr>
              <w:t>长期股权投资</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
              <w:jc w:val="center"/>
            </w:pPr>
            <w:r>
              <w:rPr>
                <w:rFonts w:ascii="Arial Narrow" w:hAnsi="Arial Narrow" w:cs="Arial Narrow"/>
                <w:spacing w:val="-2"/>
                <w:sz w:val="14"/>
                <w:szCs w:val="14"/>
              </w:rPr>
              <w:t>21</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3"/>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3"/>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新宋体" w:eastAsia="新宋体" w:cs="新宋体" w:hint="eastAsia"/>
                <w:sz w:val="14"/>
                <w:szCs w:val="14"/>
              </w:rPr>
              <w:t>长期负债：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7"/>
              <w:ind w:left="89"/>
            </w:pPr>
            <w:r>
              <w:rPr>
                <w:rFonts w:ascii="新宋体" w:eastAsia="新宋体" w:cs="新宋体" w:hint="eastAsia"/>
                <w:sz w:val="14"/>
                <w:szCs w:val="14"/>
              </w:rPr>
              <w:t>长期债权投资</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7" w:right="394"/>
              <w:jc w:val="center"/>
            </w:pPr>
            <w:r>
              <w:rPr>
                <w:rFonts w:ascii="Arial Narrow" w:hAnsi="Arial Narrow" w:cs="Arial Narrow"/>
                <w:spacing w:val="-2"/>
                <w:sz w:val="14"/>
                <w:szCs w:val="14"/>
              </w:rPr>
              <w:t>24</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长期借款</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81</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389"/>
            </w:pPr>
            <w:r>
              <w:rPr>
                <w:rFonts w:ascii="新宋体" w:eastAsia="新宋体" w:cs="新宋体" w:hint="eastAsia"/>
                <w:sz w:val="14"/>
                <w:szCs w:val="14"/>
              </w:rPr>
              <w:t>长期投资合计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7" w:right="394"/>
              <w:jc w:val="center"/>
            </w:pPr>
            <w:r>
              <w:rPr>
                <w:rFonts w:ascii="Arial Narrow" w:hAnsi="Arial Narrow" w:cs="Arial Narrow"/>
                <w:spacing w:val="-2"/>
                <w:sz w:val="14"/>
                <w:szCs w:val="14"/>
              </w:rPr>
              <w:t>30</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长期应付款</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84</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9"/>
            </w:pPr>
            <w:r>
              <w:rPr>
                <w:rFonts w:ascii="新宋体" w:eastAsia="新宋体" w:cs="新宋体" w:hint="eastAsia"/>
                <w:sz w:val="14"/>
                <w:szCs w:val="14"/>
              </w:rPr>
              <w:t>固定资产：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其他长期负债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8" w:right="395"/>
              <w:jc w:val="center"/>
            </w:pPr>
            <w:r>
              <w:rPr>
                <w:rFonts w:ascii="Arial Narrow" w:hAnsi="Arial Narrow" w:cs="Arial Narrow"/>
                <w:spacing w:val="-2"/>
                <w:sz w:val="14"/>
                <w:szCs w:val="14"/>
              </w:rPr>
              <w:t>88</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8"/>
            </w:pPr>
            <w:r>
              <w:rPr>
                <w:rFonts w:ascii="新宋体" w:eastAsia="新宋体" w:cs="新宋体" w:hint="eastAsia"/>
                <w:sz w:val="14"/>
                <w:szCs w:val="14"/>
              </w:rPr>
              <w:t>固定资产原价</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2"/>
              <w:jc w:val="center"/>
            </w:pPr>
            <w:r>
              <w:rPr>
                <w:rFonts w:ascii="Arial Narrow" w:hAnsi="Arial Narrow" w:cs="Arial Narrow"/>
                <w:spacing w:val="-2"/>
                <w:sz w:val="14"/>
                <w:szCs w:val="14"/>
              </w:rPr>
              <w:t>31</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74"/>
            </w:pPr>
            <w:r>
              <w:rPr>
                <w:rFonts w:ascii="Arial Narrow" w:hAnsi="Arial Narrow" w:cs="Arial Narrow"/>
                <w:spacing w:val="-2"/>
                <w:sz w:val="14"/>
                <w:szCs w:val="14"/>
              </w:rPr>
              <w:t>31</w:t>
            </w:r>
            <w:r>
              <w:rPr>
                <w:rFonts w:ascii="Arial Narrow" w:hAnsi="Arial Narrow" w:cs="Arial Narrow"/>
                <w:spacing w:val="-1"/>
                <w:sz w:val="14"/>
                <w:szCs w:val="14"/>
              </w:rPr>
              <w:t>,</w:t>
            </w:r>
            <w:r>
              <w:rPr>
                <w:rFonts w:ascii="Arial Narrow" w:hAnsi="Arial Narrow" w:cs="Arial Narrow"/>
                <w:spacing w:val="-2"/>
                <w:sz w:val="14"/>
                <w:szCs w:val="14"/>
              </w:rPr>
              <w:t>018</w:t>
            </w:r>
            <w:r>
              <w:rPr>
                <w:rFonts w:ascii="Arial Narrow" w:hAnsi="Arial Narrow" w:cs="Arial Narrow"/>
                <w:spacing w:val="-1"/>
                <w:sz w:val="14"/>
                <w:szCs w:val="14"/>
              </w:rPr>
              <w:t>.</w:t>
            </w:r>
            <w:r>
              <w:rPr>
                <w:rFonts w:ascii="Arial Narrow" w:hAnsi="Arial Narrow" w:cs="Arial Narrow"/>
                <w:spacing w:val="-2"/>
                <w:sz w:val="14"/>
                <w:szCs w:val="14"/>
              </w:rPr>
              <w:t>00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42"/>
            </w:pPr>
            <w:r>
              <w:rPr>
                <w:rFonts w:ascii="Arial Narrow" w:hAnsi="Arial Narrow" w:cs="Arial Narrow"/>
                <w:spacing w:val="-2"/>
                <w:sz w:val="14"/>
                <w:szCs w:val="14"/>
              </w:rPr>
              <w:t>31</w:t>
            </w:r>
            <w:r>
              <w:rPr>
                <w:rFonts w:ascii="Arial Narrow" w:hAnsi="Arial Narrow" w:cs="Arial Narrow"/>
                <w:spacing w:val="-1"/>
                <w:sz w:val="14"/>
                <w:szCs w:val="14"/>
              </w:rPr>
              <w:t>,</w:t>
            </w:r>
            <w:r>
              <w:rPr>
                <w:rFonts w:ascii="Arial Narrow" w:hAnsi="Arial Narrow" w:cs="Arial Narrow"/>
                <w:spacing w:val="-2"/>
                <w:sz w:val="14"/>
                <w:szCs w:val="14"/>
              </w:rPr>
              <w:t>018</w:t>
            </w:r>
            <w:r>
              <w:rPr>
                <w:rFonts w:ascii="Arial Narrow" w:hAnsi="Arial Narrow" w:cs="Arial Narrow"/>
                <w:spacing w:val="-1"/>
                <w:sz w:val="14"/>
                <w:szCs w:val="14"/>
              </w:rPr>
              <w:t>.</w:t>
            </w:r>
            <w:r>
              <w:rPr>
                <w:rFonts w:ascii="Arial Narrow" w:hAnsi="Arial Narrow" w:cs="Arial Narrow"/>
                <w:spacing w:val="-2"/>
                <w:sz w:val="14"/>
                <w:szCs w:val="14"/>
              </w:rPr>
              <w:t>00</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新宋体" w:eastAsia="新宋体" w:cs="新宋体" w:hint="eastAsia"/>
                <w:sz w:val="14"/>
                <w:szCs w:val="14"/>
              </w:rPr>
              <w:t>长期负债合计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2"/>
              <w:jc w:val="center"/>
            </w:pPr>
            <w:r>
              <w:rPr>
                <w:rFonts w:ascii="Arial Narrow" w:hAnsi="Arial Narrow" w:cs="Arial Narrow"/>
                <w:spacing w:val="-2"/>
                <w:sz w:val="14"/>
                <w:szCs w:val="14"/>
              </w:rPr>
              <w:t>90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8"/>
            </w:pPr>
            <w:r>
              <w:rPr>
                <w:rFonts w:ascii="新宋体" w:eastAsia="新宋体" w:cs="新宋体" w:hint="eastAsia"/>
                <w:sz w:val="14"/>
                <w:szCs w:val="14"/>
              </w:rPr>
              <w:t>减：累计折旧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2"/>
              <w:jc w:val="center"/>
            </w:pPr>
            <w:r>
              <w:rPr>
                <w:rFonts w:ascii="Arial Narrow" w:hAnsi="Arial Narrow" w:cs="Arial Narrow"/>
                <w:spacing w:val="-2"/>
                <w:sz w:val="14"/>
                <w:szCs w:val="14"/>
              </w:rPr>
              <w:t>32</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74"/>
            </w:pPr>
            <w:r>
              <w:rPr>
                <w:rFonts w:ascii="Arial Narrow" w:hAnsi="Arial Narrow" w:cs="Arial Narrow"/>
                <w:spacing w:val="-2"/>
                <w:sz w:val="14"/>
                <w:szCs w:val="14"/>
              </w:rPr>
              <w:t>29</w:t>
            </w:r>
            <w:r>
              <w:rPr>
                <w:rFonts w:ascii="Arial Narrow" w:hAnsi="Arial Narrow" w:cs="Arial Narrow"/>
                <w:spacing w:val="-1"/>
                <w:sz w:val="14"/>
                <w:szCs w:val="14"/>
              </w:rPr>
              <w:t>,</w:t>
            </w:r>
            <w:r>
              <w:rPr>
                <w:rFonts w:ascii="Arial Narrow" w:hAnsi="Arial Narrow" w:cs="Arial Narrow"/>
                <w:spacing w:val="-2"/>
                <w:sz w:val="14"/>
                <w:szCs w:val="14"/>
              </w:rPr>
              <w:t>467</w:t>
            </w:r>
            <w:r>
              <w:rPr>
                <w:rFonts w:ascii="Arial Narrow" w:hAnsi="Arial Narrow" w:cs="Arial Narrow"/>
                <w:spacing w:val="-1"/>
                <w:sz w:val="14"/>
                <w:szCs w:val="14"/>
              </w:rPr>
              <w:t>.</w:t>
            </w:r>
            <w:r>
              <w:rPr>
                <w:rFonts w:ascii="Arial Narrow" w:hAnsi="Arial Narrow" w:cs="Arial Narrow"/>
                <w:spacing w:val="-2"/>
                <w:sz w:val="14"/>
                <w:szCs w:val="14"/>
              </w:rPr>
              <w:t>10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442"/>
            </w:pPr>
            <w:r>
              <w:rPr>
                <w:rFonts w:ascii="Arial Narrow" w:hAnsi="Arial Narrow" w:cs="Arial Narrow"/>
                <w:spacing w:val="-2"/>
                <w:sz w:val="14"/>
                <w:szCs w:val="14"/>
              </w:rPr>
              <w:t>29</w:t>
            </w:r>
            <w:r>
              <w:rPr>
                <w:rFonts w:ascii="Arial Narrow" w:hAnsi="Arial Narrow" w:cs="Arial Narrow"/>
                <w:spacing w:val="-1"/>
                <w:sz w:val="14"/>
                <w:szCs w:val="14"/>
              </w:rPr>
              <w:t>,</w:t>
            </w:r>
            <w:r>
              <w:rPr>
                <w:rFonts w:ascii="Arial Narrow" w:hAnsi="Arial Narrow" w:cs="Arial Narrow"/>
                <w:spacing w:val="-2"/>
                <w:sz w:val="14"/>
                <w:szCs w:val="14"/>
              </w:rPr>
              <w:t>467</w:t>
            </w:r>
            <w:r>
              <w:rPr>
                <w:rFonts w:ascii="Arial Narrow" w:hAnsi="Arial Narrow" w:cs="Arial Narrow"/>
                <w:spacing w:val="-1"/>
                <w:sz w:val="14"/>
                <w:szCs w:val="14"/>
              </w:rPr>
              <w:t>.</w:t>
            </w:r>
            <w:r>
              <w:rPr>
                <w:rFonts w:ascii="Arial Narrow" w:hAnsi="Arial Narrow" w:cs="Arial Narrow"/>
                <w:spacing w:val="-2"/>
                <w:sz w:val="14"/>
                <w:szCs w:val="14"/>
              </w:rPr>
              <w:t>10</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6"/>
              <w:ind w:left="88"/>
            </w:pPr>
            <w:r>
              <w:rPr>
                <w:rFonts w:ascii="新宋体" w:eastAsia="新宋体" w:cs="新宋体" w:hint="eastAsia"/>
                <w:sz w:val="14"/>
                <w:szCs w:val="14"/>
              </w:rPr>
              <w:t>固定资产净值</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1"/>
              <w:jc w:val="center"/>
            </w:pPr>
            <w:r>
              <w:rPr>
                <w:rFonts w:ascii="Arial Narrow" w:hAnsi="Arial Narrow" w:cs="Arial Narrow"/>
                <w:spacing w:val="-2"/>
                <w:sz w:val="14"/>
                <w:szCs w:val="14"/>
              </w:rPr>
              <w:t>33</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636"/>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550</w:t>
            </w:r>
            <w:r>
              <w:rPr>
                <w:rFonts w:ascii="Arial Narrow" w:hAnsi="Arial Narrow" w:cs="Arial Narrow"/>
                <w:spacing w:val="-1"/>
                <w:sz w:val="14"/>
                <w:szCs w:val="14"/>
              </w:rPr>
              <w:t>.</w:t>
            </w:r>
            <w:r>
              <w:rPr>
                <w:rFonts w:ascii="Arial Narrow" w:hAnsi="Arial Narrow" w:cs="Arial Narrow"/>
                <w:spacing w:val="-2"/>
                <w:sz w:val="14"/>
                <w:szCs w:val="14"/>
              </w:rPr>
              <w:t>90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04"/>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550</w:t>
            </w:r>
            <w:r>
              <w:rPr>
                <w:rFonts w:ascii="Arial Narrow" w:hAnsi="Arial Narrow" w:cs="Arial Narrow"/>
                <w:spacing w:val="-1"/>
                <w:sz w:val="14"/>
                <w:szCs w:val="14"/>
              </w:rPr>
              <w:t>.</w:t>
            </w:r>
            <w:r>
              <w:rPr>
                <w:rFonts w:ascii="Arial Narrow" w:hAnsi="Arial Narrow" w:cs="Arial Narrow"/>
                <w:spacing w:val="-2"/>
                <w:sz w:val="14"/>
                <w:szCs w:val="14"/>
              </w:rPr>
              <w:t>90</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新宋体" w:eastAsia="新宋体" w:cs="新宋体" w:hint="eastAsia"/>
                <w:sz w:val="14"/>
                <w:szCs w:val="14"/>
              </w:rPr>
              <w:t>受托代理负债：</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1"/>
              <w:jc w:val="center"/>
            </w:pPr>
            <w:r>
              <w:rPr>
                <w:rFonts w:ascii="Arial Narrow" w:hAnsi="Arial Narrow" w:cs="Arial Narrow"/>
                <w:spacing w:val="-2"/>
                <w:sz w:val="14"/>
                <w:szCs w:val="14"/>
              </w:rPr>
              <w:t>91</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22"/>
              <w:jc w:val="right"/>
            </w:pPr>
            <w:r>
              <w:rPr>
                <w:rFonts w:ascii="Arial Narrow" w:hAnsi="Arial Narrow" w:cs="Arial Narrow"/>
                <w:w w:val="95"/>
                <w:sz w:val="14"/>
                <w:szCs w:val="14"/>
              </w:rPr>
              <w:t>-</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8"/>
            </w:pPr>
            <w:r>
              <w:rPr>
                <w:rFonts w:ascii="新宋体" w:eastAsia="新宋体" w:cs="新宋体" w:hint="eastAsia"/>
                <w:sz w:val="14"/>
                <w:szCs w:val="14"/>
              </w:rPr>
              <w:t>在建工程</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97" w:right="395"/>
              <w:jc w:val="center"/>
            </w:pPr>
            <w:r>
              <w:rPr>
                <w:rFonts w:ascii="Arial Narrow" w:hAnsi="Arial Narrow" w:cs="Arial Narrow"/>
                <w:spacing w:val="-2"/>
                <w:sz w:val="14"/>
                <w:szCs w:val="14"/>
              </w:rPr>
              <w:t>34</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新宋体" w:eastAsia="新宋体" w:cs="新宋体" w:hint="eastAsia"/>
                <w:sz w:val="14"/>
                <w:szCs w:val="14"/>
              </w:rPr>
              <w:t>负债合计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65" w:right="364"/>
              <w:jc w:val="center"/>
            </w:pPr>
            <w:r>
              <w:rPr>
                <w:rFonts w:ascii="Arial Narrow" w:hAnsi="Arial Narrow" w:cs="Arial Narrow"/>
                <w:spacing w:val="-2"/>
                <w:sz w:val="14"/>
                <w:szCs w:val="14"/>
              </w:rPr>
              <w:t>100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04"/>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235</w:t>
            </w:r>
            <w:r>
              <w:rPr>
                <w:rFonts w:ascii="Arial Narrow" w:hAnsi="Arial Narrow" w:cs="Arial Narrow"/>
                <w:spacing w:val="-1"/>
                <w:sz w:val="14"/>
                <w:szCs w:val="14"/>
              </w:rPr>
              <w:t>.</w:t>
            </w:r>
            <w:r>
              <w:rPr>
                <w:rFonts w:ascii="Arial Narrow" w:hAnsi="Arial Narrow" w:cs="Arial Narrow"/>
                <w:spacing w:val="-2"/>
                <w:sz w:val="14"/>
                <w:szCs w:val="14"/>
              </w:rPr>
              <w:t>11</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504"/>
            </w:pPr>
            <w:r>
              <w:rPr>
                <w:rFonts w:ascii="Arial Narrow" w:hAnsi="Arial Narrow" w:cs="Arial Narrow"/>
                <w:spacing w:val="-2"/>
                <w:sz w:val="14"/>
                <w:szCs w:val="14"/>
              </w:rPr>
              <w:t>4</w:t>
            </w:r>
            <w:r>
              <w:rPr>
                <w:rFonts w:ascii="Arial Narrow" w:hAnsi="Arial Narrow" w:cs="Arial Narrow"/>
                <w:spacing w:val="-1"/>
                <w:sz w:val="14"/>
                <w:szCs w:val="14"/>
              </w:rPr>
              <w:t>,</w:t>
            </w:r>
            <w:r>
              <w:rPr>
                <w:rFonts w:ascii="Arial Narrow" w:hAnsi="Arial Narrow" w:cs="Arial Narrow"/>
                <w:spacing w:val="-2"/>
                <w:sz w:val="14"/>
                <w:szCs w:val="14"/>
              </w:rPr>
              <w:t>492</w:t>
            </w:r>
            <w:r>
              <w:rPr>
                <w:rFonts w:ascii="Arial Narrow" w:hAnsi="Arial Narrow" w:cs="Arial Narrow"/>
                <w:spacing w:val="-1"/>
                <w:sz w:val="14"/>
                <w:szCs w:val="14"/>
              </w:rPr>
              <w:t>.</w:t>
            </w:r>
            <w:r>
              <w:rPr>
                <w:rFonts w:ascii="Arial Narrow" w:hAnsi="Arial Narrow" w:cs="Arial Narrow"/>
                <w:spacing w:val="-2"/>
                <w:sz w:val="14"/>
                <w:szCs w:val="14"/>
              </w:rPr>
              <w:t>48</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8"/>
            </w:pPr>
            <w:r>
              <w:rPr>
                <w:rFonts w:ascii="新宋体" w:eastAsia="新宋体" w:cs="新宋体" w:hint="eastAsia"/>
                <w:sz w:val="14"/>
                <w:szCs w:val="14"/>
              </w:rPr>
              <w:t>文物文化资产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left="397" w:right="395"/>
              <w:jc w:val="center"/>
            </w:pPr>
            <w:r>
              <w:rPr>
                <w:rFonts w:ascii="Arial Narrow" w:hAnsi="Arial Narrow" w:cs="Arial Narrow"/>
                <w:spacing w:val="-2"/>
                <w:sz w:val="14"/>
                <w:szCs w:val="14"/>
              </w:rPr>
              <w:t>35</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10" w:line="110" w:lineRule="exact"/>
              <w:rPr>
                <w:sz w:val="11"/>
                <w:szCs w:val="11"/>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8"/>
            </w:pPr>
            <w:r>
              <w:rPr>
                <w:rFonts w:ascii="新宋体" w:eastAsia="新宋体" w:cs="新宋体" w:hint="eastAsia"/>
                <w:sz w:val="14"/>
                <w:szCs w:val="14"/>
              </w:rPr>
              <w:t>固定资产清理</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7" w:right="395"/>
              <w:jc w:val="center"/>
            </w:pPr>
            <w:r>
              <w:rPr>
                <w:rFonts w:ascii="Arial Narrow" w:hAnsi="Arial Narrow" w:cs="Arial Narrow"/>
                <w:spacing w:val="-2"/>
                <w:sz w:val="14"/>
                <w:szCs w:val="14"/>
              </w:rPr>
              <w:t>38</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388"/>
            </w:pPr>
            <w:r>
              <w:rPr>
                <w:rFonts w:ascii="新宋体" w:eastAsia="新宋体" w:cs="新宋体" w:hint="eastAsia"/>
                <w:sz w:val="14"/>
                <w:szCs w:val="14"/>
              </w:rPr>
              <w:t>固定资产合计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7" w:right="395"/>
              <w:jc w:val="center"/>
            </w:pPr>
            <w:r>
              <w:rPr>
                <w:rFonts w:ascii="Arial Narrow" w:hAnsi="Arial Narrow" w:cs="Arial Narrow"/>
                <w:spacing w:val="-2"/>
                <w:sz w:val="14"/>
                <w:szCs w:val="14"/>
              </w:rPr>
              <w:t>40</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636"/>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550</w:t>
            </w:r>
            <w:r>
              <w:rPr>
                <w:rFonts w:ascii="Arial Narrow" w:hAnsi="Arial Narrow" w:cs="Arial Narrow"/>
                <w:spacing w:val="-1"/>
                <w:sz w:val="14"/>
                <w:szCs w:val="14"/>
              </w:rPr>
              <w:t>.</w:t>
            </w:r>
            <w:r>
              <w:rPr>
                <w:rFonts w:ascii="Arial Narrow" w:hAnsi="Arial Narrow" w:cs="Arial Narrow"/>
                <w:spacing w:val="-2"/>
                <w:sz w:val="14"/>
                <w:szCs w:val="14"/>
              </w:rPr>
              <w:t>90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504"/>
            </w:pP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550</w:t>
            </w:r>
            <w:r>
              <w:rPr>
                <w:rFonts w:ascii="Arial Narrow" w:hAnsi="Arial Narrow" w:cs="Arial Narrow"/>
                <w:spacing w:val="-1"/>
                <w:sz w:val="14"/>
                <w:szCs w:val="14"/>
              </w:rPr>
              <w:t>.</w:t>
            </w:r>
            <w:r>
              <w:rPr>
                <w:rFonts w:ascii="Arial Narrow" w:hAnsi="Arial Narrow" w:cs="Arial Narrow"/>
                <w:spacing w:val="-2"/>
                <w:sz w:val="14"/>
                <w:szCs w:val="14"/>
              </w:rPr>
              <w:t>90</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新宋体" w:eastAsia="新宋体" w:cs="新宋体" w:hint="eastAsia"/>
                <w:sz w:val="14"/>
                <w:szCs w:val="14"/>
              </w:rPr>
              <w:t>净资产：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80"/>
            </w:pPr>
            <w:r>
              <w:rPr>
                <w:rFonts w:ascii="新宋体" w:eastAsia="新宋体" w:cs="新宋体" w:hint="eastAsia"/>
                <w:sz w:val="14"/>
                <w:szCs w:val="14"/>
              </w:rPr>
              <w:t>非限定性净资产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65" w:right="364"/>
              <w:jc w:val="center"/>
            </w:pPr>
            <w:r>
              <w:rPr>
                <w:rFonts w:ascii="Arial Narrow" w:hAnsi="Arial Narrow" w:cs="Arial Narrow"/>
                <w:spacing w:val="-2"/>
                <w:sz w:val="14"/>
                <w:szCs w:val="14"/>
              </w:rPr>
              <w:t>101</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2</w:t>
            </w:r>
            <w:r>
              <w:rPr>
                <w:rFonts w:ascii="Arial Narrow" w:hAnsi="Arial Narrow" w:cs="Arial Narrow"/>
                <w:spacing w:val="-1"/>
                <w:sz w:val="14"/>
                <w:szCs w:val="14"/>
              </w:rPr>
              <w:t>,</w:t>
            </w:r>
            <w:r>
              <w:rPr>
                <w:rFonts w:ascii="Arial Narrow" w:hAnsi="Arial Narrow" w:cs="Arial Narrow"/>
                <w:spacing w:val="-2"/>
                <w:sz w:val="14"/>
                <w:szCs w:val="14"/>
              </w:rPr>
              <w:t>986</w:t>
            </w:r>
            <w:r>
              <w:rPr>
                <w:rFonts w:ascii="Arial Narrow" w:hAnsi="Arial Narrow" w:cs="Arial Narrow"/>
                <w:spacing w:val="-1"/>
                <w:sz w:val="14"/>
                <w:szCs w:val="14"/>
              </w:rPr>
              <w:t>,</w:t>
            </w:r>
            <w:r>
              <w:rPr>
                <w:rFonts w:ascii="Arial Narrow" w:hAnsi="Arial Narrow" w:cs="Arial Narrow"/>
                <w:spacing w:val="-2"/>
                <w:sz w:val="14"/>
                <w:szCs w:val="14"/>
              </w:rPr>
              <w:t>731</w:t>
            </w:r>
            <w:r>
              <w:rPr>
                <w:rFonts w:ascii="Arial Narrow" w:hAnsi="Arial Narrow" w:cs="Arial Narrow"/>
                <w:spacing w:val="-1"/>
                <w:sz w:val="14"/>
                <w:szCs w:val="14"/>
              </w:rPr>
              <w:t>.</w:t>
            </w:r>
            <w:r>
              <w:rPr>
                <w:rFonts w:ascii="Arial Narrow" w:hAnsi="Arial Narrow" w:cs="Arial Narrow"/>
                <w:spacing w:val="-2"/>
                <w:sz w:val="14"/>
                <w:szCs w:val="14"/>
              </w:rPr>
              <w:t>15</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3</w:t>
            </w:r>
            <w:r>
              <w:rPr>
                <w:rFonts w:ascii="Arial Narrow" w:hAnsi="Arial Narrow" w:cs="Arial Narrow"/>
                <w:spacing w:val="-1"/>
                <w:sz w:val="14"/>
                <w:szCs w:val="14"/>
              </w:rPr>
              <w:t>,</w:t>
            </w:r>
            <w:r>
              <w:rPr>
                <w:rFonts w:ascii="Arial Narrow" w:hAnsi="Arial Narrow" w:cs="Arial Narrow"/>
                <w:spacing w:val="-2"/>
                <w:sz w:val="14"/>
                <w:szCs w:val="14"/>
              </w:rPr>
              <w:t>798</w:t>
            </w:r>
            <w:r>
              <w:rPr>
                <w:rFonts w:ascii="Arial Narrow" w:hAnsi="Arial Narrow" w:cs="Arial Narrow"/>
                <w:spacing w:val="-1"/>
                <w:sz w:val="14"/>
                <w:szCs w:val="14"/>
              </w:rPr>
              <w:t>,</w:t>
            </w:r>
            <w:r>
              <w:rPr>
                <w:rFonts w:ascii="Arial Narrow" w:hAnsi="Arial Narrow" w:cs="Arial Narrow"/>
                <w:spacing w:val="-2"/>
                <w:sz w:val="14"/>
                <w:szCs w:val="14"/>
              </w:rPr>
              <w:t>006</w:t>
            </w:r>
            <w:r>
              <w:rPr>
                <w:rFonts w:ascii="Arial Narrow" w:hAnsi="Arial Narrow" w:cs="Arial Narrow"/>
                <w:spacing w:val="-1"/>
                <w:sz w:val="14"/>
                <w:szCs w:val="14"/>
              </w:rPr>
              <w:t>.</w:t>
            </w:r>
            <w:r>
              <w:rPr>
                <w:rFonts w:ascii="Arial Narrow" w:hAnsi="Arial Narrow" w:cs="Arial Narrow"/>
                <w:spacing w:val="-2"/>
                <w:sz w:val="14"/>
                <w:szCs w:val="14"/>
              </w:rPr>
              <w:t>94</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8"/>
            </w:pPr>
            <w:r>
              <w:rPr>
                <w:rFonts w:ascii="新宋体" w:eastAsia="新宋体" w:cs="新宋体" w:hint="eastAsia"/>
                <w:sz w:val="14"/>
                <w:szCs w:val="14"/>
              </w:rPr>
              <w:t>无形资产：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74"/>
              <w:ind w:left="20"/>
            </w:pPr>
            <w:r>
              <w:rPr>
                <w:rFonts w:ascii="宋体" w:eastAsia="宋体" w:cs="宋体" w:hint="eastAsia"/>
                <w:sz w:val="14"/>
                <w:szCs w:val="14"/>
              </w:rPr>
              <w:t>其中：开办资金</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4</w:t>
            </w:r>
            <w:r>
              <w:rPr>
                <w:rFonts w:ascii="Arial Narrow" w:hAnsi="Arial Narrow" w:cs="Arial Narrow"/>
                <w:spacing w:val="-1"/>
                <w:sz w:val="14"/>
                <w:szCs w:val="14"/>
              </w:rPr>
              <w:t>,</w:t>
            </w:r>
            <w:r>
              <w:rPr>
                <w:rFonts w:ascii="Arial Narrow" w:hAnsi="Arial Narrow" w:cs="Arial Narrow"/>
                <w:spacing w:val="-2"/>
                <w:sz w:val="14"/>
                <w:szCs w:val="14"/>
              </w:rPr>
              <w:t>100</w:t>
            </w:r>
            <w:r>
              <w:rPr>
                <w:rFonts w:ascii="Arial Narrow" w:hAnsi="Arial Narrow" w:cs="Arial Narrow"/>
                <w:spacing w:val="-1"/>
                <w:sz w:val="14"/>
                <w:szCs w:val="14"/>
              </w:rPr>
              <w:t>,</w:t>
            </w:r>
            <w:r>
              <w:rPr>
                <w:rFonts w:ascii="Arial Narrow" w:hAnsi="Arial Narrow" w:cs="Arial Narrow"/>
                <w:spacing w:val="-2"/>
                <w:sz w:val="14"/>
                <w:szCs w:val="14"/>
              </w:rPr>
              <w:t>000</w:t>
            </w:r>
            <w:r>
              <w:rPr>
                <w:rFonts w:ascii="Arial Narrow" w:hAnsi="Arial Narrow" w:cs="Arial Narrow"/>
                <w:spacing w:val="-1"/>
                <w:sz w:val="14"/>
                <w:szCs w:val="14"/>
              </w:rPr>
              <w:t>.</w:t>
            </w:r>
            <w:r>
              <w:rPr>
                <w:rFonts w:ascii="Arial Narrow" w:hAnsi="Arial Narrow" w:cs="Arial Narrow"/>
                <w:spacing w:val="-2"/>
                <w:sz w:val="14"/>
                <w:szCs w:val="14"/>
              </w:rPr>
              <w:t>00</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4</w:t>
            </w:r>
            <w:r>
              <w:rPr>
                <w:rFonts w:ascii="Arial Narrow" w:hAnsi="Arial Narrow" w:cs="Arial Narrow"/>
                <w:spacing w:val="-1"/>
                <w:sz w:val="14"/>
                <w:szCs w:val="14"/>
              </w:rPr>
              <w:t>,</w:t>
            </w:r>
            <w:r>
              <w:rPr>
                <w:rFonts w:ascii="Arial Narrow" w:hAnsi="Arial Narrow" w:cs="Arial Narrow"/>
                <w:spacing w:val="-2"/>
                <w:sz w:val="14"/>
                <w:szCs w:val="14"/>
              </w:rPr>
              <w:t>100</w:t>
            </w:r>
            <w:r>
              <w:rPr>
                <w:rFonts w:ascii="Arial Narrow" w:hAnsi="Arial Narrow" w:cs="Arial Narrow"/>
                <w:spacing w:val="-1"/>
                <w:sz w:val="14"/>
                <w:szCs w:val="14"/>
              </w:rPr>
              <w:t>,</w:t>
            </w:r>
            <w:r>
              <w:rPr>
                <w:rFonts w:ascii="Arial Narrow" w:hAnsi="Arial Narrow" w:cs="Arial Narrow"/>
                <w:spacing w:val="-2"/>
                <w:sz w:val="14"/>
                <w:szCs w:val="14"/>
              </w:rPr>
              <w:t>000</w:t>
            </w:r>
            <w:r>
              <w:rPr>
                <w:rFonts w:ascii="Arial Narrow" w:hAnsi="Arial Narrow" w:cs="Arial Narrow"/>
                <w:spacing w:val="-1"/>
                <w:sz w:val="14"/>
                <w:szCs w:val="14"/>
              </w:rPr>
              <w:t>.</w:t>
            </w:r>
            <w:r>
              <w:rPr>
                <w:rFonts w:ascii="Arial Narrow" w:hAnsi="Arial Narrow" w:cs="Arial Narrow"/>
                <w:spacing w:val="-2"/>
                <w:sz w:val="14"/>
                <w:szCs w:val="14"/>
              </w:rPr>
              <w:t>00</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7"/>
              <w:ind w:left="88"/>
            </w:pPr>
            <w:r>
              <w:rPr>
                <w:rFonts w:ascii="新宋体" w:eastAsia="新宋体" w:cs="新宋体" w:hint="eastAsia"/>
                <w:sz w:val="14"/>
                <w:szCs w:val="14"/>
              </w:rPr>
              <w:t>无形资产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5" w:right="394"/>
              <w:jc w:val="center"/>
            </w:pPr>
            <w:r>
              <w:rPr>
                <w:rFonts w:ascii="Arial Narrow" w:hAnsi="Arial Narrow" w:cs="Arial Narrow"/>
                <w:spacing w:val="-2"/>
                <w:sz w:val="14"/>
                <w:szCs w:val="14"/>
              </w:rPr>
              <w:t>41</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488"/>
            </w:pPr>
            <w:r>
              <w:rPr>
                <w:rFonts w:ascii="新宋体" w:eastAsia="新宋体" w:cs="新宋体" w:hint="eastAsia"/>
                <w:sz w:val="14"/>
                <w:szCs w:val="14"/>
              </w:rPr>
              <w:t>历年结余</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47"/>
            </w:pPr>
            <w:r>
              <w:rPr>
                <w:rFonts w:ascii="Arial Narrow" w:hAnsi="Arial Narrow" w:cs="Arial Narrow"/>
                <w:sz w:val="14"/>
                <w:szCs w:val="14"/>
              </w:rPr>
              <w:t>-</w:t>
            </w:r>
            <w:r>
              <w:rPr>
                <w:rFonts w:ascii="Arial Narrow" w:hAnsi="Arial Narrow" w:cs="Arial Narrow"/>
                <w:spacing w:val="-2"/>
                <w:sz w:val="14"/>
                <w:szCs w:val="14"/>
              </w:rPr>
              <w:t>1</w:t>
            </w:r>
            <w:r>
              <w:rPr>
                <w:rFonts w:ascii="Arial Narrow" w:hAnsi="Arial Narrow" w:cs="Arial Narrow"/>
                <w:spacing w:val="-1"/>
                <w:sz w:val="14"/>
                <w:szCs w:val="14"/>
              </w:rPr>
              <w:t>,</w:t>
            </w:r>
            <w:r>
              <w:rPr>
                <w:rFonts w:ascii="Arial Narrow" w:hAnsi="Arial Narrow" w:cs="Arial Narrow"/>
                <w:spacing w:val="-2"/>
                <w:sz w:val="14"/>
                <w:szCs w:val="14"/>
              </w:rPr>
              <w:t>113</w:t>
            </w:r>
            <w:r>
              <w:rPr>
                <w:rFonts w:ascii="Arial Narrow" w:hAnsi="Arial Narrow" w:cs="Arial Narrow"/>
                <w:spacing w:val="-1"/>
                <w:sz w:val="14"/>
                <w:szCs w:val="14"/>
              </w:rPr>
              <w:t>,</w:t>
            </w:r>
            <w:r>
              <w:rPr>
                <w:rFonts w:ascii="Arial Narrow" w:hAnsi="Arial Narrow" w:cs="Arial Narrow"/>
                <w:spacing w:val="-2"/>
                <w:sz w:val="14"/>
                <w:szCs w:val="14"/>
              </w:rPr>
              <w:t>268</w:t>
            </w:r>
            <w:r>
              <w:rPr>
                <w:rFonts w:ascii="Arial Narrow" w:hAnsi="Arial Narrow" w:cs="Arial Narrow"/>
                <w:spacing w:val="-1"/>
                <w:sz w:val="14"/>
                <w:szCs w:val="14"/>
              </w:rPr>
              <w:t>.</w:t>
            </w:r>
            <w:r>
              <w:rPr>
                <w:rFonts w:ascii="Arial Narrow" w:hAnsi="Arial Narrow" w:cs="Arial Narrow"/>
                <w:spacing w:val="-2"/>
                <w:sz w:val="14"/>
                <w:szCs w:val="14"/>
              </w:rPr>
              <w:t>85</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41"/>
            </w:pPr>
            <w:r>
              <w:rPr>
                <w:rFonts w:ascii="Arial Narrow" w:hAnsi="Arial Narrow" w:cs="Arial Narrow"/>
                <w:sz w:val="14"/>
                <w:szCs w:val="14"/>
              </w:rPr>
              <w:t>-</w:t>
            </w:r>
            <w:r>
              <w:rPr>
                <w:rFonts w:ascii="Arial Narrow" w:hAnsi="Arial Narrow" w:cs="Arial Narrow"/>
                <w:spacing w:val="-2"/>
                <w:sz w:val="14"/>
                <w:szCs w:val="14"/>
              </w:rPr>
              <w:t>301</w:t>
            </w:r>
            <w:r>
              <w:rPr>
                <w:rFonts w:ascii="Arial Narrow" w:hAnsi="Arial Narrow" w:cs="Arial Narrow"/>
                <w:spacing w:val="-1"/>
                <w:sz w:val="14"/>
                <w:szCs w:val="14"/>
              </w:rPr>
              <w:t>,</w:t>
            </w:r>
            <w:r>
              <w:rPr>
                <w:rFonts w:ascii="Arial Narrow" w:hAnsi="Arial Narrow" w:cs="Arial Narrow"/>
                <w:spacing w:val="-2"/>
                <w:sz w:val="14"/>
                <w:szCs w:val="14"/>
              </w:rPr>
              <w:t>993</w:t>
            </w:r>
            <w:r>
              <w:rPr>
                <w:rFonts w:ascii="Arial Narrow" w:hAnsi="Arial Narrow" w:cs="Arial Narrow"/>
                <w:spacing w:val="-1"/>
                <w:sz w:val="14"/>
                <w:szCs w:val="14"/>
              </w:rPr>
              <w:t>.</w:t>
            </w:r>
            <w:r>
              <w:rPr>
                <w:rFonts w:ascii="Arial Narrow" w:hAnsi="Arial Narrow" w:cs="Arial Narrow"/>
                <w:spacing w:val="-2"/>
                <w:sz w:val="14"/>
                <w:szCs w:val="14"/>
              </w:rPr>
              <w:t>06</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79"/>
            </w:pPr>
            <w:r>
              <w:rPr>
                <w:rFonts w:ascii="新宋体" w:eastAsia="新宋体" w:cs="新宋体" w:hint="eastAsia"/>
                <w:sz w:val="14"/>
                <w:szCs w:val="14"/>
              </w:rPr>
              <w:t>限定性净资产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66" w:right="365"/>
              <w:jc w:val="center"/>
            </w:pPr>
            <w:r>
              <w:rPr>
                <w:rFonts w:ascii="Arial Narrow" w:hAnsi="Arial Narrow" w:cs="Arial Narrow"/>
                <w:spacing w:val="-2"/>
                <w:sz w:val="14"/>
                <w:szCs w:val="14"/>
              </w:rPr>
              <w:t>105</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5</w:t>
            </w:r>
            <w:r>
              <w:rPr>
                <w:rFonts w:ascii="Arial Narrow" w:hAnsi="Arial Narrow" w:cs="Arial Narrow"/>
                <w:spacing w:val="-1"/>
                <w:sz w:val="14"/>
                <w:szCs w:val="14"/>
              </w:rPr>
              <w:t>,</w:t>
            </w:r>
            <w:r>
              <w:rPr>
                <w:rFonts w:ascii="Arial Narrow" w:hAnsi="Arial Narrow" w:cs="Arial Narrow"/>
                <w:spacing w:val="-2"/>
                <w:sz w:val="14"/>
                <w:szCs w:val="14"/>
              </w:rPr>
              <w:t>471</w:t>
            </w:r>
            <w:r>
              <w:rPr>
                <w:rFonts w:ascii="Arial Narrow" w:hAnsi="Arial Narrow" w:cs="Arial Narrow"/>
                <w:spacing w:val="-1"/>
                <w:sz w:val="14"/>
                <w:szCs w:val="14"/>
              </w:rPr>
              <w:t>,</w:t>
            </w:r>
            <w:r>
              <w:rPr>
                <w:rFonts w:ascii="Arial Narrow" w:hAnsi="Arial Narrow" w:cs="Arial Narrow"/>
                <w:spacing w:val="-2"/>
                <w:sz w:val="14"/>
                <w:szCs w:val="14"/>
              </w:rPr>
              <w:t>731</w:t>
            </w:r>
            <w:r>
              <w:rPr>
                <w:rFonts w:ascii="Arial Narrow" w:hAnsi="Arial Narrow" w:cs="Arial Narrow"/>
                <w:spacing w:val="-1"/>
                <w:sz w:val="14"/>
                <w:szCs w:val="14"/>
              </w:rPr>
              <w:t>.</w:t>
            </w:r>
            <w:r>
              <w:rPr>
                <w:rFonts w:ascii="Arial Narrow" w:hAnsi="Arial Narrow" w:cs="Arial Narrow"/>
                <w:spacing w:val="-2"/>
                <w:sz w:val="14"/>
                <w:szCs w:val="14"/>
              </w:rPr>
              <w:t>63</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8</w:t>
            </w:r>
            <w:r>
              <w:rPr>
                <w:rFonts w:ascii="Arial Narrow" w:hAnsi="Arial Narrow" w:cs="Arial Narrow"/>
                <w:spacing w:val="-1"/>
                <w:sz w:val="14"/>
                <w:szCs w:val="14"/>
              </w:rPr>
              <w:t>,</w:t>
            </w:r>
            <w:r>
              <w:rPr>
                <w:rFonts w:ascii="Arial Narrow" w:hAnsi="Arial Narrow" w:cs="Arial Narrow"/>
                <w:spacing w:val="-2"/>
                <w:sz w:val="14"/>
                <w:szCs w:val="14"/>
              </w:rPr>
              <w:t>140</w:t>
            </w:r>
            <w:r>
              <w:rPr>
                <w:rFonts w:ascii="Arial Narrow" w:hAnsi="Arial Narrow" w:cs="Arial Narrow"/>
                <w:spacing w:val="-1"/>
                <w:sz w:val="14"/>
                <w:szCs w:val="14"/>
              </w:rPr>
              <w:t>,</w:t>
            </w:r>
            <w:r>
              <w:rPr>
                <w:rFonts w:ascii="Arial Narrow" w:hAnsi="Arial Narrow" w:cs="Arial Narrow"/>
                <w:spacing w:val="-2"/>
                <w:sz w:val="14"/>
                <w:szCs w:val="14"/>
              </w:rPr>
              <w:t>256</w:t>
            </w:r>
            <w:r>
              <w:rPr>
                <w:rFonts w:ascii="Arial Narrow" w:hAnsi="Arial Narrow" w:cs="Arial Narrow"/>
                <w:spacing w:val="-1"/>
                <w:sz w:val="14"/>
                <w:szCs w:val="14"/>
              </w:rPr>
              <w:t>.</w:t>
            </w:r>
            <w:r>
              <w:rPr>
                <w:rFonts w:ascii="Arial Narrow" w:hAnsi="Arial Narrow" w:cs="Arial Narrow"/>
                <w:spacing w:val="-2"/>
                <w:sz w:val="14"/>
                <w:szCs w:val="14"/>
              </w:rPr>
              <w:t>80</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4"/>
              <w:ind w:left="28"/>
            </w:pPr>
            <w:r>
              <w:rPr>
                <w:rFonts w:ascii="新宋体" w:eastAsia="新宋体" w:cs="新宋体" w:hint="eastAsia"/>
                <w:sz w:val="14"/>
                <w:szCs w:val="14"/>
              </w:rPr>
              <w:t>受托代理资产：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4"/>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67"/>
              <w:ind w:left="509"/>
            </w:pPr>
            <w:r>
              <w:rPr>
                <w:rFonts w:ascii="新宋体" w:eastAsia="新宋体" w:cs="新宋体" w:hint="eastAsia"/>
                <w:sz w:val="14"/>
                <w:szCs w:val="14"/>
              </w:rPr>
              <w:t>净资产合计</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66" w:right="365"/>
              <w:jc w:val="center"/>
            </w:pPr>
            <w:r>
              <w:rPr>
                <w:rFonts w:ascii="Arial Narrow" w:hAnsi="Arial Narrow" w:cs="Arial Narrow"/>
                <w:spacing w:val="-2"/>
                <w:sz w:val="14"/>
                <w:szCs w:val="14"/>
              </w:rPr>
              <w:t>110</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8</w:t>
            </w:r>
            <w:r>
              <w:rPr>
                <w:rFonts w:ascii="Arial Narrow" w:hAnsi="Arial Narrow" w:cs="Arial Narrow"/>
                <w:spacing w:val="-1"/>
                <w:sz w:val="14"/>
                <w:szCs w:val="14"/>
              </w:rPr>
              <w:t>,</w:t>
            </w:r>
            <w:r>
              <w:rPr>
                <w:rFonts w:ascii="Arial Narrow" w:hAnsi="Arial Narrow" w:cs="Arial Narrow"/>
                <w:spacing w:val="-2"/>
                <w:sz w:val="14"/>
                <w:szCs w:val="14"/>
              </w:rPr>
              <w:t>458</w:t>
            </w:r>
            <w:r>
              <w:rPr>
                <w:rFonts w:ascii="Arial Narrow" w:hAnsi="Arial Narrow" w:cs="Arial Narrow"/>
                <w:spacing w:val="-1"/>
                <w:sz w:val="14"/>
                <w:szCs w:val="14"/>
              </w:rPr>
              <w:t>,</w:t>
            </w:r>
            <w:r>
              <w:rPr>
                <w:rFonts w:ascii="Arial Narrow" w:hAnsi="Arial Narrow" w:cs="Arial Narrow"/>
                <w:spacing w:val="-2"/>
                <w:sz w:val="14"/>
                <w:szCs w:val="14"/>
              </w:rPr>
              <w:t>462</w:t>
            </w:r>
            <w:r>
              <w:rPr>
                <w:rFonts w:ascii="Arial Narrow" w:hAnsi="Arial Narrow" w:cs="Arial Narrow"/>
                <w:spacing w:val="-1"/>
                <w:sz w:val="14"/>
                <w:szCs w:val="14"/>
              </w:rPr>
              <w:t>.</w:t>
            </w:r>
            <w:r>
              <w:rPr>
                <w:rFonts w:ascii="Arial Narrow" w:hAnsi="Arial Narrow" w:cs="Arial Narrow"/>
                <w:spacing w:val="-2"/>
                <w:sz w:val="14"/>
                <w:szCs w:val="14"/>
              </w:rPr>
              <w:t>78</w:t>
            </w:r>
          </w:p>
        </w:tc>
        <w:tc>
          <w:tcPr>
            <w:tcW w:w="107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23"/>
            </w:pPr>
            <w:r>
              <w:rPr>
                <w:rFonts w:ascii="Arial Narrow" w:hAnsi="Arial Narrow" w:cs="Arial Narrow"/>
                <w:spacing w:val="-2"/>
                <w:sz w:val="14"/>
                <w:szCs w:val="14"/>
              </w:rPr>
              <w:t>11</w:t>
            </w:r>
            <w:r>
              <w:rPr>
                <w:rFonts w:ascii="Arial Narrow" w:hAnsi="Arial Narrow" w:cs="Arial Narrow"/>
                <w:spacing w:val="-1"/>
                <w:sz w:val="14"/>
                <w:szCs w:val="14"/>
              </w:rPr>
              <w:t>,</w:t>
            </w:r>
            <w:r>
              <w:rPr>
                <w:rFonts w:ascii="Arial Narrow" w:hAnsi="Arial Narrow" w:cs="Arial Narrow"/>
                <w:spacing w:val="-2"/>
                <w:sz w:val="14"/>
                <w:szCs w:val="14"/>
              </w:rPr>
              <w:t>938</w:t>
            </w:r>
            <w:r>
              <w:rPr>
                <w:rFonts w:ascii="Arial Narrow" w:hAnsi="Arial Narrow" w:cs="Arial Narrow"/>
                <w:spacing w:val="-1"/>
                <w:sz w:val="14"/>
                <w:szCs w:val="14"/>
              </w:rPr>
              <w:t>,</w:t>
            </w:r>
            <w:r>
              <w:rPr>
                <w:rFonts w:ascii="Arial Narrow" w:hAnsi="Arial Narrow" w:cs="Arial Narrow"/>
                <w:spacing w:val="-2"/>
                <w:sz w:val="14"/>
                <w:szCs w:val="14"/>
              </w:rPr>
              <w:t>263</w:t>
            </w:r>
            <w:r>
              <w:rPr>
                <w:rFonts w:ascii="Arial Narrow" w:hAnsi="Arial Narrow" w:cs="Arial Narrow"/>
                <w:spacing w:val="-1"/>
                <w:sz w:val="14"/>
                <w:szCs w:val="14"/>
              </w:rPr>
              <w:t>.</w:t>
            </w:r>
            <w:r>
              <w:rPr>
                <w:rFonts w:ascii="Arial Narrow" w:hAnsi="Arial Narrow" w:cs="Arial Narrow"/>
                <w:spacing w:val="-2"/>
                <w:sz w:val="14"/>
                <w:szCs w:val="14"/>
              </w:rPr>
              <w:t>74</w:t>
            </w:r>
          </w:p>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7"/>
              <w:ind w:left="88"/>
            </w:pPr>
            <w:r>
              <w:rPr>
                <w:rFonts w:ascii="新宋体" w:eastAsia="新宋体" w:cs="新宋体" w:hint="eastAsia"/>
                <w:sz w:val="14"/>
                <w:szCs w:val="14"/>
              </w:rPr>
              <w:t>受托代理资产</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jc w:val="center"/>
            </w:pPr>
            <w:r>
              <w:rPr>
                <w:rFonts w:ascii="Arial Narrow" w:hAnsi="Arial Narrow" w:cs="Arial Narrow"/>
                <w:spacing w:val="-2"/>
                <w:sz w:val="14"/>
                <w:szCs w:val="14"/>
              </w:rPr>
              <w:t>51</w:t>
            </w:r>
          </w:p>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5"/>
              <w:jc w:val="right"/>
            </w:pPr>
            <w:r>
              <w:rPr>
                <w:rFonts w:ascii="Arial Narrow" w:hAnsi="Arial Narrow" w:cs="Arial Narrow"/>
                <w:w w:val="95"/>
                <w:sz w:val="14"/>
                <w:szCs w:val="14"/>
              </w:rPr>
              <w:t>-</w:t>
            </w:r>
          </w:p>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right="15"/>
              <w:jc w:val="right"/>
            </w:pPr>
            <w:r>
              <w:rPr>
                <w:rFonts w:ascii="Arial Narrow" w:hAnsi="Arial Narrow" w:cs="Arial Narrow"/>
                <w:w w:val="95"/>
                <w:sz w:val="14"/>
                <w:szCs w:val="14"/>
              </w:rPr>
              <w:t>-</w:t>
            </w:r>
          </w:p>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5"/>
        </w:trPr>
        <w:tc>
          <w:tcPr>
            <w:tcW w:w="1773" w:type="dxa"/>
            <w:tcBorders>
              <w:top w:val="single" w:sz="6" w:space="0" w:color="000000"/>
              <w:left w:val="nil"/>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21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833"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70" w:type="dxa"/>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406"/>
        </w:trPr>
        <w:tc>
          <w:tcPr>
            <w:tcW w:w="1773" w:type="dxa"/>
            <w:tcBorders>
              <w:top w:val="single" w:sz="6" w:space="0" w:color="000000"/>
              <w:left w:val="nil"/>
              <w:bottom w:val="single" w:sz="11" w:space="0" w:color="000000"/>
              <w:right w:val="single" w:sz="6" w:space="0" w:color="000000"/>
            </w:tcBorders>
          </w:tcPr>
          <w:p w:rsidR="004D62D2" w:rsidRDefault="004D62D2" w:rsidP="00ED6910">
            <w:pPr>
              <w:pStyle w:val="TableParagraph"/>
              <w:kinsoku w:val="0"/>
              <w:overflowPunct w:val="0"/>
              <w:spacing w:before="74"/>
              <w:ind w:left="527"/>
            </w:pPr>
            <w:r>
              <w:rPr>
                <w:rFonts w:ascii="新宋体" w:eastAsia="新宋体" w:cs="新宋体" w:hint="eastAsia"/>
                <w:sz w:val="14"/>
                <w:szCs w:val="14"/>
              </w:rPr>
              <w:t>资产合计</w:t>
            </w:r>
          </w:p>
        </w:tc>
        <w:tc>
          <w:tcPr>
            <w:tcW w:w="1070" w:type="dxa"/>
            <w:tcBorders>
              <w:top w:val="single" w:sz="6" w:space="0" w:color="000000"/>
              <w:left w:val="single" w:sz="6" w:space="0" w:color="000000"/>
              <w:bottom w:val="single" w:sz="11"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95" w:right="394"/>
              <w:jc w:val="center"/>
            </w:pPr>
            <w:r>
              <w:rPr>
                <w:rFonts w:ascii="Arial Narrow" w:hAnsi="Arial Narrow" w:cs="Arial Narrow"/>
                <w:spacing w:val="-2"/>
                <w:sz w:val="14"/>
                <w:szCs w:val="14"/>
              </w:rPr>
              <w:t>60</w:t>
            </w:r>
          </w:p>
        </w:tc>
        <w:tc>
          <w:tcPr>
            <w:tcW w:w="1215" w:type="dxa"/>
            <w:tcBorders>
              <w:top w:val="single" w:sz="6" w:space="0" w:color="000000"/>
              <w:left w:val="single" w:sz="6" w:space="0" w:color="000000"/>
              <w:bottom w:val="single" w:sz="11"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418"/>
            </w:pPr>
            <w:r>
              <w:rPr>
                <w:rFonts w:ascii="Arial Narrow" w:hAnsi="Arial Narrow" w:cs="Arial Narrow"/>
                <w:spacing w:val="-2"/>
                <w:sz w:val="14"/>
                <w:szCs w:val="14"/>
              </w:rPr>
              <w:t>8</w:t>
            </w:r>
            <w:r>
              <w:rPr>
                <w:rFonts w:ascii="Arial Narrow" w:hAnsi="Arial Narrow" w:cs="Arial Narrow"/>
                <w:spacing w:val="-1"/>
                <w:sz w:val="14"/>
                <w:szCs w:val="14"/>
              </w:rPr>
              <w:t>,</w:t>
            </w:r>
            <w:r>
              <w:rPr>
                <w:rFonts w:ascii="Arial Narrow" w:hAnsi="Arial Narrow" w:cs="Arial Narrow"/>
                <w:spacing w:val="-2"/>
                <w:sz w:val="14"/>
                <w:szCs w:val="14"/>
              </w:rPr>
              <w:t>459</w:t>
            </w:r>
            <w:r>
              <w:rPr>
                <w:rFonts w:ascii="Arial Narrow" w:hAnsi="Arial Narrow" w:cs="Arial Narrow"/>
                <w:spacing w:val="-1"/>
                <w:sz w:val="14"/>
                <w:szCs w:val="14"/>
              </w:rPr>
              <w:t>,</w:t>
            </w:r>
            <w:r>
              <w:rPr>
                <w:rFonts w:ascii="Arial Narrow" w:hAnsi="Arial Narrow" w:cs="Arial Narrow"/>
                <w:spacing w:val="-2"/>
                <w:sz w:val="14"/>
                <w:szCs w:val="14"/>
              </w:rPr>
              <w:t>697</w:t>
            </w:r>
            <w:r>
              <w:rPr>
                <w:rFonts w:ascii="Arial Narrow" w:hAnsi="Arial Narrow" w:cs="Arial Narrow"/>
                <w:spacing w:val="-1"/>
                <w:sz w:val="14"/>
                <w:szCs w:val="14"/>
              </w:rPr>
              <w:t>.</w:t>
            </w:r>
            <w:r>
              <w:rPr>
                <w:rFonts w:ascii="Arial Narrow" w:hAnsi="Arial Narrow" w:cs="Arial Narrow"/>
                <w:spacing w:val="-2"/>
                <w:sz w:val="14"/>
                <w:szCs w:val="14"/>
              </w:rPr>
              <w:t>89</w:t>
            </w:r>
          </w:p>
        </w:tc>
        <w:tc>
          <w:tcPr>
            <w:tcW w:w="1070" w:type="dxa"/>
            <w:tcBorders>
              <w:top w:val="single" w:sz="6" w:space="0" w:color="000000"/>
              <w:left w:val="single" w:sz="6" w:space="0" w:color="000000"/>
              <w:bottom w:val="single" w:sz="11"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23"/>
            </w:pPr>
            <w:r>
              <w:rPr>
                <w:rFonts w:ascii="Arial Narrow" w:hAnsi="Arial Narrow" w:cs="Arial Narrow"/>
                <w:spacing w:val="-2"/>
                <w:sz w:val="14"/>
                <w:szCs w:val="14"/>
              </w:rPr>
              <w:t>11</w:t>
            </w:r>
            <w:r>
              <w:rPr>
                <w:rFonts w:ascii="Arial Narrow" w:hAnsi="Arial Narrow" w:cs="Arial Narrow"/>
                <w:spacing w:val="-1"/>
                <w:sz w:val="14"/>
                <w:szCs w:val="14"/>
              </w:rPr>
              <w:t>,</w:t>
            </w:r>
            <w:r>
              <w:rPr>
                <w:rFonts w:ascii="Arial Narrow" w:hAnsi="Arial Narrow" w:cs="Arial Narrow"/>
                <w:spacing w:val="-2"/>
                <w:sz w:val="14"/>
                <w:szCs w:val="14"/>
              </w:rPr>
              <w:t>942</w:t>
            </w:r>
            <w:r>
              <w:rPr>
                <w:rFonts w:ascii="Arial Narrow" w:hAnsi="Arial Narrow" w:cs="Arial Narrow"/>
                <w:spacing w:val="-1"/>
                <w:sz w:val="14"/>
                <w:szCs w:val="14"/>
              </w:rPr>
              <w:t>,</w:t>
            </w:r>
            <w:r>
              <w:rPr>
                <w:rFonts w:ascii="Arial Narrow" w:hAnsi="Arial Narrow" w:cs="Arial Narrow"/>
                <w:spacing w:val="-2"/>
                <w:sz w:val="14"/>
                <w:szCs w:val="14"/>
              </w:rPr>
              <w:t>756</w:t>
            </w:r>
            <w:r>
              <w:rPr>
                <w:rFonts w:ascii="Arial Narrow" w:hAnsi="Arial Narrow" w:cs="Arial Narrow"/>
                <w:spacing w:val="-1"/>
                <w:sz w:val="14"/>
                <w:szCs w:val="14"/>
              </w:rPr>
              <w:t>.</w:t>
            </w:r>
            <w:r>
              <w:rPr>
                <w:rFonts w:ascii="Arial Narrow" w:hAnsi="Arial Narrow" w:cs="Arial Narrow"/>
                <w:spacing w:val="-2"/>
                <w:sz w:val="14"/>
                <w:szCs w:val="14"/>
              </w:rPr>
              <w:t>22</w:t>
            </w:r>
          </w:p>
        </w:tc>
        <w:tc>
          <w:tcPr>
            <w:tcW w:w="1833" w:type="dxa"/>
            <w:tcBorders>
              <w:top w:val="single" w:sz="6" w:space="0" w:color="000000"/>
              <w:left w:val="single" w:sz="6" w:space="0" w:color="000000"/>
              <w:bottom w:val="single" w:sz="11" w:space="0" w:color="000000"/>
              <w:right w:val="single" w:sz="6" w:space="0" w:color="000000"/>
            </w:tcBorders>
          </w:tcPr>
          <w:p w:rsidR="004D62D2" w:rsidRDefault="004D62D2" w:rsidP="00ED6910">
            <w:pPr>
              <w:pStyle w:val="TableParagraph"/>
              <w:kinsoku w:val="0"/>
              <w:overflowPunct w:val="0"/>
              <w:spacing w:before="74"/>
              <w:ind w:left="19"/>
            </w:pPr>
            <w:r>
              <w:rPr>
                <w:rFonts w:ascii="新宋体" w:eastAsia="新宋体" w:cs="新宋体" w:hint="eastAsia"/>
                <w:sz w:val="14"/>
                <w:szCs w:val="14"/>
              </w:rPr>
              <w:t>负债和净资产总计</w:t>
            </w:r>
          </w:p>
        </w:tc>
        <w:tc>
          <w:tcPr>
            <w:tcW w:w="1070" w:type="dxa"/>
            <w:tcBorders>
              <w:top w:val="single" w:sz="6" w:space="0" w:color="000000"/>
              <w:left w:val="single" w:sz="6" w:space="0" w:color="000000"/>
              <w:bottom w:val="single" w:sz="11"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366" w:right="365"/>
              <w:jc w:val="center"/>
            </w:pPr>
            <w:r>
              <w:rPr>
                <w:rFonts w:ascii="Arial Narrow" w:hAnsi="Arial Narrow" w:cs="Arial Narrow"/>
                <w:spacing w:val="-2"/>
                <w:sz w:val="14"/>
                <w:szCs w:val="14"/>
              </w:rPr>
              <w:t>120</w:t>
            </w:r>
          </w:p>
        </w:tc>
        <w:tc>
          <w:tcPr>
            <w:tcW w:w="1070" w:type="dxa"/>
            <w:tcBorders>
              <w:top w:val="single" w:sz="6" w:space="0" w:color="000000"/>
              <w:left w:val="single" w:sz="6" w:space="0" w:color="000000"/>
              <w:bottom w:val="single" w:sz="11" w:space="0" w:color="000000"/>
              <w:right w:val="single" w:sz="6" w:space="0" w:color="000000"/>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86"/>
            </w:pPr>
            <w:r>
              <w:rPr>
                <w:rFonts w:ascii="Arial Narrow" w:hAnsi="Arial Narrow" w:cs="Arial Narrow"/>
                <w:spacing w:val="-2"/>
                <w:sz w:val="14"/>
                <w:szCs w:val="14"/>
              </w:rPr>
              <w:t>8</w:t>
            </w:r>
            <w:r>
              <w:rPr>
                <w:rFonts w:ascii="Arial Narrow" w:hAnsi="Arial Narrow" w:cs="Arial Narrow"/>
                <w:spacing w:val="-1"/>
                <w:sz w:val="14"/>
                <w:szCs w:val="14"/>
              </w:rPr>
              <w:t>,</w:t>
            </w:r>
            <w:r>
              <w:rPr>
                <w:rFonts w:ascii="Arial Narrow" w:hAnsi="Arial Narrow" w:cs="Arial Narrow"/>
                <w:spacing w:val="-2"/>
                <w:sz w:val="14"/>
                <w:szCs w:val="14"/>
              </w:rPr>
              <w:t>459</w:t>
            </w:r>
            <w:r>
              <w:rPr>
                <w:rFonts w:ascii="Arial Narrow" w:hAnsi="Arial Narrow" w:cs="Arial Narrow"/>
                <w:spacing w:val="-1"/>
                <w:sz w:val="14"/>
                <w:szCs w:val="14"/>
              </w:rPr>
              <w:t>,</w:t>
            </w:r>
            <w:r>
              <w:rPr>
                <w:rFonts w:ascii="Arial Narrow" w:hAnsi="Arial Narrow" w:cs="Arial Narrow"/>
                <w:spacing w:val="-2"/>
                <w:sz w:val="14"/>
                <w:szCs w:val="14"/>
              </w:rPr>
              <w:t>697</w:t>
            </w:r>
            <w:r>
              <w:rPr>
                <w:rFonts w:ascii="Arial Narrow" w:hAnsi="Arial Narrow" w:cs="Arial Narrow"/>
                <w:spacing w:val="-1"/>
                <w:sz w:val="14"/>
                <w:szCs w:val="14"/>
              </w:rPr>
              <w:t>.</w:t>
            </w:r>
            <w:r>
              <w:rPr>
                <w:rFonts w:ascii="Arial Narrow" w:hAnsi="Arial Narrow" w:cs="Arial Narrow"/>
                <w:spacing w:val="-2"/>
                <w:sz w:val="14"/>
                <w:szCs w:val="14"/>
              </w:rPr>
              <w:t>89</w:t>
            </w:r>
          </w:p>
        </w:tc>
        <w:tc>
          <w:tcPr>
            <w:tcW w:w="1070" w:type="dxa"/>
            <w:tcBorders>
              <w:top w:val="single" w:sz="6" w:space="0" w:color="000000"/>
              <w:left w:val="single" w:sz="6" w:space="0" w:color="000000"/>
              <w:bottom w:val="single" w:sz="11" w:space="0" w:color="000000"/>
              <w:right w:val="nil"/>
            </w:tcBorders>
          </w:tcPr>
          <w:p w:rsidR="004D62D2" w:rsidRDefault="004D62D2" w:rsidP="00ED6910">
            <w:pPr>
              <w:pStyle w:val="TableParagraph"/>
              <w:kinsoku w:val="0"/>
              <w:overflowPunct w:val="0"/>
              <w:spacing w:line="120" w:lineRule="exact"/>
              <w:rPr>
                <w:sz w:val="12"/>
                <w:szCs w:val="12"/>
              </w:rPr>
            </w:pPr>
          </w:p>
          <w:p w:rsidR="004D62D2" w:rsidRDefault="004D62D2" w:rsidP="00ED6910">
            <w:pPr>
              <w:pStyle w:val="TableParagraph"/>
              <w:kinsoku w:val="0"/>
              <w:overflowPunct w:val="0"/>
              <w:ind w:left="223"/>
            </w:pPr>
            <w:r>
              <w:rPr>
                <w:rFonts w:ascii="Arial Narrow" w:hAnsi="Arial Narrow" w:cs="Arial Narrow"/>
                <w:spacing w:val="-2"/>
                <w:sz w:val="14"/>
                <w:szCs w:val="14"/>
              </w:rPr>
              <w:t>11</w:t>
            </w:r>
            <w:r>
              <w:rPr>
                <w:rFonts w:ascii="Arial Narrow" w:hAnsi="Arial Narrow" w:cs="Arial Narrow"/>
                <w:spacing w:val="-1"/>
                <w:sz w:val="14"/>
                <w:szCs w:val="14"/>
              </w:rPr>
              <w:t>,</w:t>
            </w:r>
            <w:r>
              <w:rPr>
                <w:rFonts w:ascii="Arial Narrow" w:hAnsi="Arial Narrow" w:cs="Arial Narrow"/>
                <w:spacing w:val="-2"/>
                <w:sz w:val="14"/>
                <w:szCs w:val="14"/>
              </w:rPr>
              <w:t>942</w:t>
            </w:r>
            <w:r>
              <w:rPr>
                <w:rFonts w:ascii="Arial Narrow" w:hAnsi="Arial Narrow" w:cs="Arial Narrow"/>
                <w:spacing w:val="-1"/>
                <w:sz w:val="14"/>
                <w:szCs w:val="14"/>
              </w:rPr>
              <w:t>,</w:t>
            </w:r>
            <w:r>
              <w:rPr>
                <w:rFonts w:ascii="Arial Narrow" w:hAnsi="Arial Narrow" w:cs="Arial Narrow"/>
                <w:spacing w:val="-2"/>
                <w:sz w:val="14"/>
                <w:szCs w:val="14"/>
              </w:rPr>
              <w:t>756</w:t>
            </w:r>
            <w:r>
              <w:rPr>
                <w:rFonts w:ascii="Arial Narrow" w:hAnsi="Arial Narrow" w:cs="Arial Narrow"/>
                <w:spacing w:val="-1"/>
                <w:sz w:val="14"/>
                <w:szCs w:val="14"/>
              </w:rPr>
              <w:t>.</w:t>
            </w:r>
            <w:r>
              <w:rPr>
                <w:rFonts w:ascii="Arial Narrow" w:hAnsi="Arial Narrow" w:cs="Arial Narrow"/>
                <w:spacing w:val="-2"/>
                <w:sz w:val="14"/>
                <w:szCs w:val="14"/>
              </w:rPr>
              <w:t>22</w:t>
            </w:r>
          </w:p>
        </w:tc>
      </w:tr>
    </w:tbl>
    <w:p w:rsidR="004D62D2" w:rsidRDefault="004D62D2" w:rsidP="004D62D2">
      <w:pPr>
        <w:sectPr w:rsidR="004D62D2" w:rsidSect="004D62D2">
          <w:pgSz w:w="11907" w:h="16840"/>
          <w:pgMar w:top="980" w:right="1540" w:bottom="280" w:left="920" w:header="720" w:footer="720" w:gutter="0"/>
          <w:cols w:space="720"/>
          <w:noEndnote/>
        </w:sectPr>
      </w:pPr>
    </w:p>
    <w:p w:rsidR="004D62D2" w:rsidRDefault="004D62D2" w:rsidP="004D62D2">
      <w:pPr>
        <w:kinsoku w:val="0"/>
        <w:overflowPunct w:val="0"/>
        <w:spacing w:before="7" w:line="90" w:lineRule="exact"/>
        <w:rPr>
          <w:sz w:val="9"/>
          <w:szCs w:val="9"/>
        </w:rPr>
      </w:pPr>
    </w:p>
    <w:tbl>
      <w:tblPr>
        <w:tblW w:w="0" w:type="auto"/>
        <w:tblInd w:w="93" w:type="dxa"/>
        <w:tblLayout w:type="fixed"/>
        <w:tblCellMar>
          <w:left w:w="0" w:type="dxa"/>
          <w:right w:w="0" w:type="dxa"/>
        </w:tblCellMar>
        <w:tblLook w:val="0000"/>
      </w:tblPr>
      <w:tblGrid>
        <w:gridCol w:w="2486"/>
        <w:gridCol w:w="785"/>
        <w:gridCol w:w="1090"/>
        <w:gridCol w:w="1080"/>
        <w:gridCol w:w="1089"/>
        <w:gridCol w:w="1090"/>
        <w:gridCol w:w="1034"/>
        <w:gridCol w:w="1090"/>
      </w:tblGrid>
      <w:tr w:rsidR="004D62D2" w:rsidTr="004D62D2">
        <w:trPr>
          <w:trHeight w:hRule="exact" w:val="323"/>
        </w:trPr>
        <w:tc>
          <w:tcPr>
            <w:tcW w:w="2486" w:type="dxa"/>
            <w:tcBorders>
              <w:bottom w:val="nil"/>
              <w:right w:val="nil"/>
            </w:tcBorders>
          </w:tcPr>
          <w:p w:rsidR="004D62D2" w:rsidRDefault="004D62D2" w:rsidP="00ED6910"/>
        </w:tc>
        <w:tc>
          <w:tcPr>
            <w:tcW w:w="785" w:type="dxa"/>
            <w:tcBorders>
              <w:left w:val="nil"/>
              <w:bottom w:val="nil"/>
              <w:right w:val="nil"/>
            </w:tcBorders>
          </w:tcPr>
          <w:p w:rsidR="004D62D2" w:rsidRDefault="004D62D2" w:rsidP="00ED6910"/>
        </w:tc>
        <w:tc>
          <w:tcPr>
            <w:tcW w:w="2170" w:type="dxa"/>
            <w:gridSpan w:val="2"/>
            <w:tcBorders>
              <w:left w:val="nil"/>
              <w:bottom w:val="nil"/>
              <w:right w:val="nil"/>
            </w:tcBorders>
          </w:tcPr>
          <w:p w:rsidR="004D62D2" w:rsidRDefault="004D62D2" w:rsidP="00ED6910">
            <w:pPr>
              <w:pStyle w:val="TableParagraph"/>
              <w:kinsoku w:val="0"/>
              <w:overflowPunct w:val="0"/>
              <w:spacing w:line="289" w:lineRule="exact"/>
              <w:ind w:left="729"/>
            </w:pPr>
            <w:bookmarkStart w:id="3" w:name="业务活动表"/>
            <w:bookmarkEnd w:id="3"/>
            <w:r>
              <w:rPr>
                <w:rFonts w:ascii="新宋体" w:eastAsia="新宋体" w:cs="新宋体" w:hint="eastAsia"/>
                <w:sz w:val="25"/>
                <w:szCs w:val="25"/>
              </w:rPr>
              <w:t>业</w:t>
            </w:r>
            <w:r>
              <w:rPr>
                <w:rFonts w:ascii="新宋体" w:eastAsia="新宋体" w:cs="新宋体"/>
                <w:spacing w:val="-6"/>
                <w:sz w:val="25"/>
                <w:szCs w:val="25"/>
              </w:rPr>
              <w:t xml:space="preserve"> </w:t>
            </w:r>
            <w:r>
              <w:rPr>
                <w:rFonts w:ascii="新宋体" w:eastAsia="新宋体" w:cs="新宋体" w:hint="eastAsia"/>
                <w:sz w:val="25"/>
                <w:szCs w:val="25"/>
              </w:rPr>
              <w:t>务</w:t>
            </w:r>
            <w:r>
              <w:rPr>
                <w:rFonts w:ascii="新宋体" w:eastAsia="新宋体" w:cs="新宋体"/>
                <w:spacing w:val="-6"/>
                <w:sz w:val="25"/>
                <w:szCs w:val="25"/>
              </w:rPr>
              <w:t xml:space="preserve"> </w:t>
            </w:r>
            <w:r>
              <w:rPr>
                <w:rFonts w:ascii="新宋体" w:eastAsia="新宋体" w:cs="新宋体" w:hint="eastAsia"/>
                <w:sz w:val="25"/>
                <w:szCs w:val="25"/>
              </w:rPr>
              <w:t>活</w:t>
            </w:r>
            <w:r>
              <w:rPr>
                <w:rFonts w:ascii="新宋体" w:eastAsia="新宋体" w:cs="新宋体"/>
                <w:spacing w:val="-6"/>
                <w:sz w:val="25"/>
                <w:szCs w:val="25"/>
              </w:rPr>
              <w:t xml:space="preserve"> </w:t>
            </w:r>
            <w:r>
              <w:rPr>
                <w:rFonts w:ascii="新宋体" w:eastAsia="新宋体" w:cs="新宋体" w:hint="eastAsia"/>
                <w:sz w:val="25"/>
                <w:szCs w:val="25"/>
              </w:rPr>
              <w:t>动</w:t>
            </w:r>
          </w:p>
        </w:tc>
        <w:tc>
          <w:tcPr>
            <w:tcW w:w="1089" w:type="dxa"/>
            <w:tcBorders>
              <w:left w:val="nil"/>
              <w:bottom w:val="nil"/>
              <w:right w:val="nil"/>
            </w:tcBorders>
          </w:tcPr>
          <w:p w:rsidR="004D62D2" w:rsidRDefault="004D62D2" w:rsidP="00ED6910">
            <w:pPr>
              <w:pStyle w:val="TableParagraph"/>
              <w:kinsoku w:val="0"/>
              <w:overflowPunct w:val="0"/>
              <w:spacing w:line="289" w:lineRule="exact"/>
              <w:ind w:left="47"/>
            </w:pPr>
            <w:r>
              <w:rPr>
                <w:rFonts w:ascii="新宋体" w:eastAsia="新宋体" w:cs="新宋体" w:hint="eastAsia"/>
                <w:sz w:val="25"/>
                <w:szCs w:val="25"/>
              </w:rPr>
              <w:t>表</w:t>
            </w:r>
          </w:p>
        </w:tc>
        <w:tc>
          <w:tcPr>
            <w:tcW w:w="1090" w:type="dxa"/>
            <w:tcBorders>
              <w:left w:val="nil"/>
              <w:bottom w:val="nil"/>
              <w:right w:val="nil"/>
            </w:tcBorders>
          </w:tcPr>
          <w:p w:rsidR="004D62D2" w:rsidRDefault="004D62D2" w:rsidP="00ED6910"/>
        </w:tc>
        <w:tc>
          <w:tcPr>
            <w:tcW w:w="1034" w:type="dxa"/>
            <w:tcBorders>
              <w:left w:val="nil"/>
              <w:bottom w:val="nil"/>
              <w:right w:val="nil"/>
            </w:tcBorders>
          </w:tcPr>
          <w:p w:rsidR="004D62D2" w:rsidRDefault="004D62D2" w:rsidP="00ED6910"/>
        </w:tc>
        <w:tc>
          <w:tcPr>
            <w:tcW w:w="1090" w:type="dxa"/>
            <w:tcBorders>
              <w:left w:val="nil"/>
              <w:bottom w:val="nil"/>
            </w:tcBorders>
          </w:tcPr>
          <w:p w:rsidR="004D62D2" w:rsidRDefault="004D62D2" w:rsidP="00ED6910"/>
        </w:tc>
      </w:tr>
      <w:tr w:rsidR="004D62D2" w:rsidTr="004D62D2">
        <w:trPr>
          <w:trHeight w:hRule="exact" w:val="256"/>
        </w:trPr>
        <w:tc>
          <w:tcPr>
            <w:tcW w:w="2486" w:type="dxa"/>
            <w:tcBorders>
              <w:top w:val="nil"/>
              <w:bottom w:val="nil"/>
              <w:right w:val="nil"/>
            </w:tcBorders>
          </w:tcPr>
          <w:p w:rsidR="004D62D2" w:rsidRDefault="004D62D2" w:rsidP="00ED6910"/>
        </w:tc>
        <w:tc>
          <w:tcPr>
            <w:tcW w:w="785" w:type="dxa"/>
            <w:tcBorders>
              <w:top w:val="nil"/>
              <w:left w:val="nil"/>
              <w:bottom w:val="nil"/>
              <w:right w:val="nil"/>
            </w:tcBorders>
          </w:tcPr>
          <w:p w:rsidR="004D62D2" w:rsidRDefault="004D62D2" w:rsidP="00ED6910"/>
        </w:tc>
        <w:tc>
          <w:tcPr>
            <w:tcW w:w="2170" w:type="dxa"/>
            <w:gridSpan w:val="2"/>
            <w:tcBorders>
              <w:top w:val="nil"/>
              <w:left w:val="nil"/>
              <w:bottom w:val="nil"/>
              <w:right w:val="nil"/>
            </w:tcBorders>
          </w:tcPr>
          <w:p w:rsidR="004D62D2" w:rsidRDefault="004D62D2" w:rsidP="00ED6910">
            <w:pPr>
              <w:pStyle w:val="TableParagraph"/>
              <w:kinsoku w:val="0"/>
              <w:overflowPunct w:val="0"/>
              <w:spacing w:line="196" w:lineRule="exact"/>
              <w:ind w:left="1300"/>
            </w:pPr>
            <w:r>
              <w:rPr>
                <w:rFonts w:ascii="Arial Narrow" w:hAnsi="Arial Narrow" w:cs="Arial Narrow"/>
                <w:spacing w:val="-1"/>
                <w:sz w:val="16"/>
                <w:szCs w:val="16"/>
              </w:rPr>
              <w:t>2017</w:t>
            </w:r>
            <w:r>
              <w:rPr>
                <w:rFonts w:ascii="宋体" w:eastAsia="宋体" w:hAnsi="Arial Narrow" w:cs="宋体" w:hint="eastAsia"/>
                <w:sz w:val="16"/>
                <w:szCs w:val="16"/>
              </w:rPr>
              <w:t>年度</w:t>
            </w:r>
          </w:p>
        </w:tc>
        <w:tc>
          <w:tcPr>
            <w:tcW w:w="1089" w:type="dxa"/>
            <w:tcBorders>
              <w:top w:val="nil"/>
              <w:left w:val="nil"/>
              <w:bottom w:val="nil"/>
              <w:right w:val="nil"/>
            </w:tcBorders>
          </w:tcPr>
          <w:p w:rsidR="004D62D2" w:rsidRDefault="004D62D2" w:rsidP="00ED6910"/>
        </w:tc>
        <w:tc>
          <w:tcPr>
            <w:tcW w:w="1090" w:type="dxa"/>
            <w:tcBorders>
              <w:top w:val="nil"/>
              <w:left w:val="nil"/>
              <w:bottom w:val="nil"/>
              <w:right w:val="nil"/>
            </w:tcBorders>
          </w:tcPr>
          <w:p w:rsidR="004D62D2" w:rsidRDefault="004D62D2" w:rsidP="00ED6910"/>
        </w:tc>
        <w:tc>
          <w:tcPr>
            <w:tcW w:w="1034" w:type="dxa"/>
            <w:tcBorders>
              <w:top w:val="nil"/>
              <w:left w:val="nil"/>
              <w:bottom w:val="nil"/>
              <w:right w:val="nil"/>
            </w:tcBorders>
          </w:tcPr>
          <w:p w:rsidR="004D62D2" w:rsidRDefault="004D62D2" w:rsidP="00ED6910"/>
        </w:tc>
        <w:tc>
          <w:tcPr>
            <w:tcW w:w="1090" w:type="dxa"/>
            <w:tcBorders>
              <w:top w:val="nil"/>
              <w:left w:val="nil"/>
              <w:bottom w:val="nil"/>
            </w:tcBorders>
          </w:tcPr>
          <w:p w:rsidR="004D62D2" w:rsidRDefault="004D62D2" w:rsidP="00ED6910"/>
        </w:tc>
      </w:tr>
      <w:tr w:rsidR="004D62D2" w:rsidTr="004D62D2">
        <w:trPr>
          <w:trHeight w:hRule="exact" w:val="319"/>
        </w:trPr>
        <w:tc>
          <w:tcPr>
            <w:tcW w:w="2486" w:type="dxa"/>
            <w:tcBorders>
              <w:top w:val="nil"/>
              <w:bottom w:val="single" w:sz="6" w:space="0" w:color="000000"/>
              <w:right w:val="nil"/>
            </w:tcBorders>
          </w:tcPr>
          <w:p w:rsidR="004D62D2" w:rsidRDefault="004D62D2" w:rsidP="00ED6910">
            <w:pPr>
              <w:pStyle w:val="TableParagraph"/>
              <w:kinsoku w:val="0"/>
              <w:overflowPunct w:val="0"/>
              <w:spacing w:line="233" w:lineRule="exact"/>
              <w:ind w:left="23"/>
            </w:pPr>
            <w:r>
              <w:rPr>
                <w:rFonts w:ascii="新宋体" w:eastAsia="新宋体" w:cs="新宋体" w:hint="eastAsia"/>
                <w:sz w:val="16"/>
                <w:szCs w:val="16"/>
              </w:rPr>
              <w:t>单位名称：北京世纪慈善基金会</w:t>
            </w:r>
          </w:p>
        </w:tc>
        <w:tc>
          <w:tcPr>
            <w:tcW w:w="785" w:type="dxa"/>
            <w:tcBorders>
              <w:top w:val="nil"/>
              <w:left w:val="nil"/>
              <w:bottom w:val="single" w:sz="6" w:space="0" w:color="000000"/>
              <w:right w:val="nil"/>
            </w:tcBorders>
          </w:tcPr>
          <w:p w:rsidR="004D62D2" w:rsidRDefault="004D62D2" w:rsidP="00ED6910"/>
        </w:tc>
        <w:tc>
          <w:tcPr>
            <w:tcW w:w="2170" w:type="dxa"/>
            <w:gridSpan w:val="2"/>
            <w:tcBorders>
              <w:top w:val="nil"/>
              <w:left w:val="nil"/>
              <w:bottom w:val="single" w:sz="6" w:space="0" w:color="000000"/>
              <w:right w:val="nil"/>
            </w:tcBorders>
          </w:tcPr>
          <w:p w:rsidR="004D62D2" w:rsidRDefault="004D62D2" w:rsidP="00ED6910"/>
        </w:tc>
        <w:tc>
          <w:tcPr>
            <w:tcW w:w="1089" w:type="dxa"/>
            <w:tcBorders>
              <w:top w:val="nil"/>
              <w:left w:val="nil"/>
              <w:bottom w:val="single" w:sz="6" w:space="0" w:color="000000"/>
              <w:right w:val="nil"/>
            </w:tcBorders>
          </w:tcPr>
          <w:p w:rsidR="004D62D2" w:rsidRDefault="004D62D2" w:rsidP="00ED6910"/>
        </w:tc>
        <w:tc>
          <w:tcPr>
            <w:tcW w:w="1090" w:type="dxa"/>
            <w:tcBorders>
              <w:top w:val="nil"/>
              <w:left w:val="nil"/>
              <w:bottom w:val="single" w:sz="6" w:space="0" w:color="000000"/>
              <w:right w:val="nil"/>
            </w:tcBorders>
          </w:tcPr>
          <w:p w:rsidR="004D62D2" w:rsidRDefault="004D62D2" w:rsidP="00ED6910"/>
        </w:tc>
        <w:tc>
          <w:tcPr>
            <w:tcW w:w="1034" w:type="dxa"/>
            <w:tcBorders>
              <w:top w:val="nil"/>
              <w:left w:val="nil"/>
              <w:bottom w:val="single" w:sz="6" w:space="0" w:color="000000"/>
              <w:right w:val="nil"/>
            </w:tcBorders>
          </w:tcPr>
          <w:p w:rsidR="004D62D2" w:rsidRDefault="004D62D2" w:rsidP="00ED6910"/>
        </w:tc>
        <w:tc>
          <w:tcPr>
            <w:tcW w:w="1090" w:type="dxa"/>
            <w:tcBorders>
              <w:top w:val="nil"/>
              <w:left w:val="nil"/>
              <w:bottom w:val="single" w:sz="6" w:space="0" w:color="000000"/>
            </w:tcBorders>
          </w:tcPr>
          <w:p w:rsidR="004D62D2" w:rsidRDefault="004D62D2" w:rsidP="00ED6910">
            <w:pPr>
              <w:pStyle w:val="TableParagraph"/>
              <w:kinsoku w:val="0"/>
              <w:overflowPunct w:val="0"/>
              <w:spacing w:line="223" w:lineRule="exact"/>
              <w:ind w:left="429"/>
            </w:pPr>
            <w:r>
              <w:rPr>
                <w:rFonts w:ascii="新宋体" w:eastAsia="新宋体" w:cs="新宋体" w:hint="eastAsia"/>
                <w:sz w:val="16"/>
                <w:szCs w:val="16"/>
              </w:rPr>
              <w:t>单位：元</w:t>
            </w:r>
          </w:p>
        </w:tc>
      </w:tr>
      <w:tr w:rsidR="004D62D2" w:rsidTr="00ED6910">
        <w:trPr>
          <w:trHeight w:hRule="exact" w:val="554"/>
        </w:trPr>
        <w:tc>
          <w:tcPr>
            <w:tcW w:w="2486" w:type="dxa"/>
            <w:vMerge w:val="restart"/>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6" w:line="180" w:lineRule="exact"/>
              <w:rPr>
                <w:sz w:val="18"/>
                <w:szCs w:val="18"/>
              </w:rPr>
            </w:pPr>
          </w:p>
          <w:p w:rsidR="004D62D2" w:rsidRDefault="004D62D2" w:rsidP="00ED6910">
            <w:pPr>
              <w:pStyle w:val="TableParagraph"/>
              <w:kinsoku w:val="0"/>
              <w:overflowPunct w:val="0"/>
              <w:spacing w:line="200" w:lineRule="exact"/>
              <w:rPr>
                <w:sz w:val="20"/>
                <w:szCs w:val="20"/>
              </w:rPr>
            </w:pPr>
          </w:p>
          <w:p w:rsidR="004D62D2" w:rsidRDefault="004D62D2" w:rsidP="00ED6910">
            <w:pPr>
              <w:pStyle w:val="TableParagraph"/>
              <w:tabs>
                <w:tab w:val="left" w:pos="602"/>
              </w:tabs>
              <w:kinsoku w:val="0"/>
              <w:overflowPunct w:val="0"/>
              <w:ind w:left="12"/>
              <w:jc w:val="center"/>
            </w:pPr>
            <w:r>
              <w:rPr>
                <w:rFonts w:ascii="新宋体" w:eastAsia="新宋体" w:cs="新宋体" w:hint="eastAsia"/>
                <w:sz w:val="16"/>
                <w:szCs w:val="16"/>
              </w:rPr>
              <w:t>项</w:t>
            </w:r>
            <w:r>
              <w:rPr>
                <w:rFonts w:ascii="新宋体" w:eastAsia="新宋体" w:cs="新宋体"/>
                <w:sz w:val="16"/>
                <w:szCs w:val="16"/>
              </w:rPr>
              <w:tab/>
            </w:r>
            <w:r>
              <w:rPr>
                <w:rFonts w:ascii="新宋体" w:eastAsia="新宋体" w:cs="新宋体" w:hint="eastAsia"/>
                <w:sz w:val="16"/>
                <w:szCs w:val="16"/>
              </w:rPr>
              <w:t>目</w:t>
            </w:r>
          </w:p>
        </w:tc>
        <w:tc>
          <w:tcPr>
            <w:tcW w:w="785" w:type="dxa"/>
            <w:vMerge w:val="restart"/>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line="190" w:lineRule="exact"/>
              <w:rPr>
                <w:sz w:val="19"/>
                <w:szCs w:val="19"/>
              </w:rPr>
            </w:pPr>
          </w:p>
          <w:p w:rsidR="004D62D2" w:rsidRDefault="004D62D2" w:rsidP="00ED6910">
            <w:pPr>
              <w:pStyle w:val="TableParagraph"/>
              <w:kinsoku w:val="0"/>
              <w:overflowPunct w:val="0"/>
              <w:spacing w:line="200" w:lineRule="exact"/>
              <w:rPr>
                <w:sz w:val="20"/>
                <w:szCs w:val="20"/>
              </w:rPr>
            </w:pPr>
          </w:p>
          <w:p w:rsidR="004D62D2" w:rsidRDefault="004D62D2" w:rsidP="00ED6910">
            <w:pPr>
              <w:pStyle w:val="TableParagraph"/>
              <w:kinsoku w:val="0"/>
              <w:overflowPunct w:val="0"/>
              <w:ind w:left="227"/>
            </w:pPr>
            <w:r>
              <w:rPr>
                <w:rFonts w:ascii="新宋体" w:eastAsia="新宋体" w:cs="新宋体" w:hint="eastAsia"/>
                <w:sz w:val="16"/>
                <w:szCs w:val="16"/>
              </w:rPr>
              <w:t>行次</w:t>
            </w:r>
          </w:p>
        </w:tc>
        <w:tc>
          <w:tcPr>
            <w:tcW w:w="3259" w:type="dxa"/>
            <w:gridSpan w:val="3"/>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 w:line="110" w:lineRule="exact"/>
              <w:rPr>
                <w:sz w:val="11"/>
                <w:szCs w:val="11"/>
              </w:rPr>
            </w:pPr>
          </w:p>
          <w:p w:rsidR="004D62D2" w:rsidRDefault="004D62D2" w:rsidP="00ED6910">
            <w:pPr>
              <w:pStyle w:val="TableParagraph"/>
              <w:kinsoku w:val="0"/>
              <w:overflowPunct w:val="0"/>
              <w:ind w:left="5"/>
              <w:jc w:val="center"/>
            </w:pPr>
            <w:r>
              <w:rPr>
                <w:rFonts w:ascii="新宋体" w:eastAsia="新宋体" w:cs="新宋体" w:hint="eastAsia"/>
                <w:sz w:val="16"/>
                <w:szCs w:val="16"/>
              </w:rPr>
              <w:t>上年累计数</w:t>
            </w:r>
          </w:p>
        </w:tc>
        <w:tc>
          <w:tcPr>
            <w:tcW w:w="3214" w:type="dxa"/>
            <w:gridSpan w:val="3"/>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4" w:line="110" w:lineRule="exact"/>
              <w:rPr>
                <w:sz w:val="11"/>
                <w:szCs w:val="11"/>
              </w:rPr>
            </w:pPr>
          </w:p>
          <w:p w:rsidR="004D62D2" w:rsidRDefault="004D62D2" w:rsidP="00ED6910">
            <w:pPr>
              <w:pStyle w:val="TableParagraph"/>
              <w:kinsoku w:val="0"/>
              <w:overflowPunct w:val="0"/>
              <w:ind w:right="5"/>
              <w:jc w:val="center"/>
            </w:pPr>
            <w:r>
              <w:rPr>
                <w:rFonts w:ascii="新宋体" w:eastAsia="新宋体" w:cs="新宋体" w:hint="eastAsia"/>
                <w:sz w:val="16"/>
                <w:szCs w:val="16"/>
              </w:rPr>
              <w:t>本年累计数</w:t>
            </w:r>
          </w:p>
        </w:tc>
      </w:tr>
      <w:tr w:rsidR="004D62D2" w:rsidTr="00ED6910">
        <w:trPr>
          <w:trHeight w:hRule="exact" w:val="554"/>
        </w:trPr>
        <w:tc>
          <w:tcPr>
            <w:tcW w:w="2486" w:type="dxa"/>
            <w:vMerge/>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ind w:right="5"/>
              <w:jc w:val="center"/>
            </w:pPr>
          </w:p>
        </w:tc>
        <w:tc>
          <w:tcPr>
            <w:tcW w:w="785" w:type="dxa"/>
            <w:vMerge/>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ind w:right="5"/>
              <w:jc w:val="center"/>
            </w:pP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222"/>
            </w:pPr>
            <w:r>
              <w:rPr>
                <w:rFonts w:ascii="新宋体" w:eastAsia="新宋体" w:cs="新宋体" w:hint="eastAsia"/>
                <w:sz w:val="16"/>
                <w:szCs w:val="16"/>
              </w:rPr>
              <w:t>非限定性</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296"/>
            </w:pPr>
            <w:r>
              <w:rPr>
                <w:rFonts w:ascii="新宋体" w:eastAsia="新宋体" w:cs="新宋体" w:hint="eastAsia"/>
                <w:sz w:val="16"/>
                <w:szCs w:val="16"/>
              </w:rPr>
              <w:t>限定性</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4"/>
              <w:jc w:val="center"/>
            </w:pPr>
            <w:r>
              <w:rPr>
                <w:rFonts w:ascii="新宋体" w:eastAsia="新宋体" w:cs="新宋体" w:hint="eastAsia"/>
                <w:sz w:val="16"/>
                <w:szCs w:val="16"/>
              </w:rPr>
              <w:t>合计</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222"/>
            </w:pPr>
            <w:r>
              <w:rPr>
                <w:rFonts w:ascii="新宋体" w:eastAsia="新宋体" w:cs="新宋体" w:hint="eastAsia"/>
                <w:sz w:val="16"/>
                <w:szCs w:val="16"/>
              </w:rPr>
              <w:t>非限定性</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272"/>
            </w:pPr>
            <w:r>
              <w:rPr>
                <w:rFonts w:ascii="新宋体" w:eastAsia="新宋体" w:cs="新宋体" w:hint="eastAsia"/>
                <w:sz w:val="16"/>
                <w:szCs w:val="16"/>
              </w:rPr>
              <w:t>限定性</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right="3"/>
              <w:jc w:val="center"/>
            </w:pPr>
            <w:r>
              <w:rPr>
                <w:rFonts w:ascii="新宋体" w:eastAsia="新宋体" w:cs="新宋体" w:hint="eastAsia"/>
                <w:sz w:val="16"/>
                <w:szCs w:val="16"/>
              </w:rPr>
              <w:t>合计</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31"/>
            </w:pPr>
            <w:r>
              <w:rPr>
                <w:rFonts w:ascii="新宋体" w:eastAsia="新宋体" w:cs="新宋体" w:hint="eastAsia"/>
                <w:sz w:val="16"/>
                <w:szCs w:val="16"/>
              </w:rPr>
              <w:t>一、收入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7"/>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100"/>
            </w:pPr>
            <w:r>
              <w:rPr>
                <w:rFonts w:ascii="新宋体" w:eastAsia="新宋体" w:cs="新宋体" w:hint="eastAsia"/>
                <w:sz w:val="16"/>
                <w:szCs w:val="16"/>
              </w:rPr>
              <w:t>其中：捐赠收入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
              <w:jc w:val="center"/>
            </w:pPr>
            <w:r>
              <w:rPr>
                <w:rFonts w:ascii="Arial Narrow" w:hAnsi="Arial Narrow" w:cs="Arial Narrow"/>
                <w:sz w:val="16"/>
                <w:szCs w:val="16"/>
              </w:rPr>
              <w:t>1</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595"/>
            </w:pPr>
            <w:r>
              <w:rPr>
                <w:rFonts w:ascii="Arial Narrow" w:hAnsi="Arial Narrow" w:cs="Arial Narrow"/>
                <w:spacing w:val="-1"/>
                <w:sz w:val="16"/>
                <w:szCs w:val="16"/>
              </w:rPr>
              <w:t>926.00</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5,096,193.8</w:t>
            </w:r>
            <w:r>
              <w:rPr>
                <w:rFonts w:ascii="Arial Narrow" w:hAnsi="Arial Narrow" w:cs="Arial Narrow"/>
                <w:sz w:val="16"/>
                <w:szCs w:val="16"/>
              </w:rPr>
              <w:t>4</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5,097,119.8</w:t>
            </w:r>
            <w:r>
              <w:rPr>
                <w:rFonts w:ascii="Arial Narrow" w:hAnsi="Arial Narrow" w:cs="Arial Narrow"/>
                <w:sz w:val="16"/>
                <w:szCs w:val="16"/>
              </w:rPr>
              <w:t>4</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1,064,000.0</w:t>
            </w:r>
            <w:r>
              <w:rPr>
                <w:rFonts w:ascii="Arial Narrow" w:hAnsi="Arial Narrow" w:cs="Arial Narrow"/>
                <w:sz w:val="16"/>
                <w:szCs w:val="16"/>
              </w:rPr>
              <w:t>0</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00"/>
            </w:pPr>
            <w:r>
              <w:rPr>
                <w:rFonts w:ascii="Arial Narrow" w:hAnsi="Arial Narrow" w:cs="Arial Narrow"/>
                <w:spacing w:val="-1"/>
                <w:sz w:val="16"/>
                <w:szCs w:val="16"/>
              </w:rPr>
              <w:t>5,214,477.74</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6,278,477.7</w:t>
            </w:r>
            <w:r>
              <w:rPr>
                <w:rFonts w:ascii="Arial Narrow" w:hAnsi="Arial Narrow" w:cs="Arial Narrow"/>
                <w:sz w:val="16"/>
                <w:szCs w:val="16"/>
              </w:rPr>
              <w:t>4</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316"/>
            </w:pPr>
            <w:r>
              <w:rPr>
                <w:rFonts w:ascii="新宋体" w:eastAsia="新宋体" w:cs="新宋体" w:hint="eastAsia"/>
                <w:sz w:val="16"/>
                <w:szCs w:val="16"/>
              </w:rPr>
              <w:t>会费收入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
              <w:jc w:val="center"/>
            </w:pPr>
            <w:r>
              <w:rPr>
                <w:rFonts w:ascii="Arial Narrow" w:hAnsi="Arial Narrow" w:cs="Arial Narrow"/>
                <w:sz w:val="16"/>
                <w:szCs w:val="16"/>
              </w:rPr>
              <w:t>2</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4"/>
              <w:jc w:val="right"/>
            </w:pPr>
            <w:r>
              <w:rPr>
                <w:rFonts w:ascii="Arial Narrow" w:hAnsi="Arial Narrow" w:cs="Arial Narrow"/>
                <w:w w:val="95"/>
                <w:sz w:val="16"/>
                <w:szCs w:val="16"/>
              </w:rPr>
              <w:t>-</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316"/>
            </w:pPr>
            <w:r>
              <w:rPr>
                <w:rFonts w:ascii="新宋体" w:eastAsia="新宋体" w:cs="新宋体" w:hint="eastAsia"/>
                <w:sz w:val="16"/>
                <w:szCs w:val="16"/>
              </w:rPr>
              <w:t>提供服务收入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
              <w:jc w:val="center"/>
            </w:pPr>
            <w:r>
              <w:rPr>
                <w:rFonts w:ascii="Arial Narrow" w:hAnsi="Arial Narrow" w:cs="Arial Narrow"/>
                <w:sz w:val="16"/>
                <w:szCs w:val="16"/>
              </w:rPr>
              <w:t>3</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4"/>
              <w:jc w:val="right"/>
            </w:pPr>
            <w:r>
              <w:rPr>
                <w:rFonts w:ascii="Arial Narrow" w:hAnsi="Arial Narrow" w:cs="Arial Narrow"/>
                <w:w w:val="95"/>
                <w:sz w:val="16"/>
                <w:szCs w:val="16"/>
              </w:rPr>
              <w:t>-</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316"/>
            </w:pPr>
            <w:r>
              <w:rPr>
                <w:rFonts w:ascii="新宋体" w:eastAsia="新宋体" w:cs="新宋体" w:hint="eastAsia"/>
                <w:sz w:val="16"/>
                <w:szCs w:val="16"/>
              </w:rPr>
              <w:t>商品销售收入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
              <w:jc w:val="center"/>
            </w:pPr>
            <w:r>
              <w:rPr>
                <w:rFonts w:ascii="Arial Narrow" w:hAnsi="Arial Narrow" w:cs="Arial Narrow"/>
                <w:sz w:val="16"/>
                <w:szCs w:val="16"/>
              </w:rPr>
              <w:t>4</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4"/>
              <w:jc w:val="right"/>
            </w:pPr>
            <w:r>
              <w:rPr>
                <w:rFonts w:ascii="Arial Narrow" w:hAnsi="Arial Narrow" w:cs="Arial Narrow"/>
                <w:w w:val="95"/>
                <w:sz w:val="16"/>
                <w:szCs w:val="16"/>
              </w:rPr>
              <w:t>-</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316"/>
            </w:pPr>
            <w:r>
              <w:rPr>
                <w:rFonts w:ascii="新宋体" w:eastAsia="新宋体" w:cs="新宋体" w:hint="eastAsia"/>
                <w:sz w:val="16"/>
                <w:szCs w:val="16"/>
              </w:rPr>
              <w:t>政府补助收入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3" w:right="290"/>
              <w:jc w:val="center"/>
            </w:pPr>
            <w:r>
              <w:rPr>
                <w:rFonts w:ascii="Arial Narrow" w:hAnsi="Arial Narrow" w:cs="Arial Narrow"/>
                <w:sz w:val="16"/>
                <w:szCs w:val="16"/>
              </w:rPr>
              <w:t>5</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6"/>
            </w:pPr>
            <w:r>
              <w:rPr>
                <w:rFonts w:ascii="Arial Narrow" w:hAnsi="Arial Narrow" w:cs="Arial Narrow"/>
                <w:spacing w:val="-1"/>
                <w:sz w:val="16"/>
                <w:szCs w:val="16"/>
              </w:rPr>
              <w:t>10,000.0</w:t>
            </w:r>
            <w:r>
              <w:rPr>
                <w:rFonts w:ascii="Arial Narrow" w:hAnsi="Arial Narrow" w:cs="Arial Narrow"/>
                <w:sz w:val="16"/>
                <w:szCs w:val="16"/>
              </w:rPr>
              <w:t>0</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6"/>
            </w:pPr>
            <w:r>
              <w:rPr>
                <w:rFonts w:ascii="Arial Narrow" w:hAnsi="Arial Narrow" w:cs="Arial Narrow"/>
                <w:spacing w:val="-1"/>
                <w:sz w:val="16"/>
                <w:szCs w:val="16"/>
              </w:rPr>
              <w:t>10,000.00</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317"/>
            </w:pPr>
            <w:r>
              <w:rPr>
                <w:rFonts w:ascii="新宋体" w:eastAsia="新宋体" w:cs="新宋体" w:hint="eastAsia"/>
                <w:sz w:val="16"/>
                <w:szCs w:val="16"/>
              </w:rPr>
              <w:t>投资收益</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
              <w:jc w:val="center"/>
            </w:pPr>
            <w:r>
              <w:rPr>
                <w:rFonts w:ascii="Arial Narrow" w:hAnsi="Arial Narrow" w:cs="Arial Narrow"/>
                <w:sz w:val="16"/>
                <w:szCs w:val="16"/>
              </w:rPr>
              <w:t>6</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6"/>
            </w:pPr>
            <w:r>
              <w:rPr>
                <w:rFonts w:ascii="Arial Narrow" w:hAnsi="Arial Narrow" w:cs="Arial Narrow"/>
                <w:spacing w:val="-1"/>
                <w:sz w:val="16"/>
                <w:szCs w:val="16"/>
              </w:rPr>
              <w:t>65,336.5</w:t>
            </w:r>
            <w:r>
              <w:rPr>
                <w:rFonts w:ascii="Arial Narrow" w:hAnsi="Arial Narrow" w:cs="Arial Narrow"/>
                <w:sz w:val="16"/>
                <w:szCs w:val="16"/>
              </w:rPr>
              <w:t>0</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6"/>
            </w:pPr>
            <w:r>
              <w:rPr>
                <w:rFonts w:ascii="Arial Narrow" w:hAnsi="Arial Narrow" w:cs="Arial Narrow"/>
                <w:spacing w:val="-1"/>
                <w:sz w:val="16"/>
                <w:szCs w:val="16"/>
              </w:rPr>
              <w:t>65,336.50</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317"/>
            </w:pPr>
            <w:r>
              <w:rPr>
                <w:rFonts w:ascii="新宋体" w:eastAsia="新宋体" w:cs="新宋体" w:hint="eastAsia"/>
                <w:sz w:val="16"/>
                <w:szCs w:val="16"/>
              </w:rPr>
              <w:t>其他收入</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z w:val="16"/>
                <w:szCs w:val="16"/>
              </w:rPr>
              <w:t>9</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7"/>
            </w:pPr>
            <w:r>
              <w:rPr>
                <w:rFonts w:ascii="Arial Narrow" w:hAnsi="Arial Narrow" w:cs="Arial Narrow"/>
                <w:spacing w:val="-1"/>
                <w:sz w:val="16"/>
                <w:szCs w:val="16"/>
              </w:rPr>
              <w:t>10,774.29</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5"/>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7"/>
            </w:pPr>
            <w:r>
              <w:rPr>
                <w:rFonts w:ascii="Arial Narrow" w:hAnsi="Arial Narrow" w:cs="Arial Narrow"/>
                <w:spacing w:val="-1"/>
                <w:sz w:val="16"/>
                <w:szCs w:val="16"/>
              </w:rPr>
              <w:t>10,774.29</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7"/>
            </w:pPr>
            <w:r>
              <w:rPr>
                <w:rFonts w:ascii="Arial Narrow" w:hAnsi="Arial Narrow" w:cs="Arial Narrow"/>
                <w:spacing w:val="-1"/>
                <w:sz w:val="16"/>
                <w:szCs w:val="16"/>
              </w:rPr>
              <w:t>15,789.29</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7"/>
            </w:pPr>
            <w:r>
              <w:rPr>
                <w:rFonts w:ascii="Arial Narrow" w:hAnsi="Arial Narrow" w:cs="Arial Narrow"/>
                <w:spacing w:val="-1"/>
                <w:sz w:val="16"/>
                <w:szCs w:val="16"/>
              </w:rPr>
              <w:t>15,789.29</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906" w:right="892"/>
              <w:jc w:val="center"/>
            </w:pPr>
            <w:r>
              <w:rPr>
                <w:rFonts w:ascii="新宋体" w:eastAsia="新宋体" w:cs="新宋体" w:hint="eastAsia"/>
                <w:sz w:val="16"/>
                <w:szCs w:val="16"/>
              </w:rPr>
              <w:t>收入合计</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11</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17"/>
            </w:pPr>
            <w:r>
              <w:rPr>
                <w:rFonts w:ascii="Arial Narrow" w:hAnsi="Arial Narrow" w:cs="Arial Narrow"/>
                <w:spacing w:val="-1"/>
                <w:sz w:val="16"/>
                <w:szCs w:val="16"/>
              </w:rPr>
              <w:t>11,700.29</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5,096,193.8</w:t>
            </w:r>
            <w:r>
              <w:rPr>
                <w:rFonts w:ascii="Arial Narrow" w:hAnsi="Arial Narrow" w:cs="Arial Narrow"/>
                <w:sz w:val="16"/>
                <w:szCs w:val="16"/>
              </w:rPr>
              <w:t>4</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5,107,894.1</w:t>
            </w:r>
            <w:r>
              <w:rPr>
                <w:rFonts w:ascii="Arial Narrow" w:hAnsi="Arial Narrow" w:cs="Arial Narrow"/>
                <w:sz w:val="16"/>
                <w:szCs w:val="16"/>
              </w:rPr>
              <w:t>3</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1,155,125.7</w:t>
            </w:r>
            <w:r>
              <w:rPr>
                <w:rFonts w:ascii="Arial Narrow" w:hAnsi="Arial Narrow" w:cs="Arial Narrow"/>
                <w:sz w:val="16"/>
                <w:szCs w:val="16"/>
              </w:rPr>
              <w:t>9</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01"/>
            </w:pPr>
            <w:r>
              <w:rPr>
                <w:rFonts w:ascii="Arial Narrow" w:hAnsi="Arial Narrow" w:cs="Arial Narrow"/>
                <w:spacing w:val="-1"/>
                <w:sz w:val="16"/>
                <w:szCs w:val="16"/>
              </w:rPr>
              <w:t>5,214,477.74</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6,369,603.5</w:t>
            </w:r>
            <w:r>
              <w:rPr>
                <w:rFonts w:ascii="Arial Narrow" w:hAnsi="Arial Narrow" w:cs="Arial Narrow"/>
                <w:sz w:val="16"/>
                <w:szCs w:val="16"/>
              </w:rPr>
              <w:t>3</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32"/>
            </w:pPr>
            <w:r>
              <w:rPr>
                <w:rFonts w:ascii="新宋体" w:eastAsia="新宋体" w:cs="新宋体" w:hint="eastAsia"/>
                <w:sz w:val="16"/>
                <w:szCs w:val="16"/>
              </w:rPr>
              <w:t>二、费用</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101"/>
            </w:pPr>
            <w:r>
              <w:rPr>
                <w:rFonts w:ascii="新宋体" w:eastAsia="新宋体" w:cs="新宋体" w:hint="eastAsia"/>
                <w:sz w:val="16"/>
                <w:szCs w:val="16"/>
              </w:rPr>
              <w:t>（一）业务活动成本</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12</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4,048,773.6</w:t>
            </w:r>
            <w:r>
              <w:rPr>
                <w:rFonts w:ascii="Arial Narrow" w:hAnsi="Arial Narrow" w:cs="Arial Narrow"/>
                <w:sz w:val="16"/>
                <w:szCs w:val="16"/>
              </w:rPr>
              <w:t>1</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5"/>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4,048,773.6</w:t>
            </w:r>
            <w:r>
              <w:rPr>
                <w:rFonts w:ascii="Arial Narrow" w:hAnsi="Arial Narrow" w:cs="Arial Narrow"/>
                <w:sz w:val="16"/>
                <w:szCs w:val="16"/>
              </w:rPr>
              <w:t>1</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2,545,952.5</w:t>
            </w:r>
            <w:r>
              <w:rPr>
                <w:rFonts w:ascii="Arial Narrow" w:hAnsi="Arial Narrow" w:cs="Arial Narrow"/>
                <w:sz w:val="16"/>
                <w:szCs w:val="16"/>
              </w:rPr>
              <w:t>7</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2,545,952.5</w:t>
            </w:r>
            <w:r>
              <w:rPr>
                <w:rFonts w:ascii="Arial Narrow" w:hAnsi="Arial Narrow" w:cs="Arial Narrow"/>
                <w:sz w:val="16"/>
                <w:szCs w:val="16"/>
              </w:rPr>
              <w:t>7</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101"/>
            </w:pPr>
            <w:r>
              <w:rPr>
                <w:rFonts w:ascii="新宋体" w:eastAsia="新宋体" w:cs="新宋体" w:hint="eastAsia"/>
                <w:sz w:val="16"/>
                <w:szCs w:val="16"/>
              </w:rPr>
              <w:t>其中：工资费用</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13</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3"/>
              <w:jc w:val="right"/>
            </w:pPr>
            <w:r>
              <w:rPr>
                <w:rFonts w:ascii="Arial Narrow" w:hAnsi="Arial Narrow" w:cs="Arial Narrow"/>
                <w:w w:val="95"/>
                <w:sz w:val="16"/>
                <w:szCs w:val="16"/>
              </w:rPr>
              <w:t>-</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906" w:right="892"/>
              <w:jc w:val="center"/>
            </w:pPr>
            <w:r>
              <w:rPr>
                <w:rFonts w:ascii="新宋体" w:eastAsia="新宋体" w:cs="新宋体" w:hint="eastAsia"/>
                <w:sz w:val="16"/>
                <w:szCs w:val="16"/>
              </w:rPr>
              <w:t>折旧</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14</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5"/>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3"/>
              <w:jc w:val="right"/>
            </w:pPr>
            <w:r>
              <w:rPr>
                <w:rFonts w:ascii="Arial Narrow" w:hAnsi="Arial Narrow" w:cs="Arial Narrow"/>
                <w:w w:val="95"/>
                <w:sz w:val="16"/>
                <w:szCs w:val="16"/>
              </w:rPr>
              <w:t>-</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906" w:right="892"/>
              <w:jc w:val="center"/>
            </w:pPr>
            <w:r>
              <w:rPr>
                <w:rFonts w:ascii="新宋体" w:eastAsia="新宋体" w:cs="新宋体" w:hint="eastAsia"/>
                <w:sz w:val="16"/>
                <w:szCs w:val="16"/>
              </w:rPr>
              <w:t>其它</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15</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5"/>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2,545,952.5</w:t>
            </w:r>
            <w:r>
              <w:rPr>
                <w:rFonts w:ascii="Arial Narrow" w:hAnsi="Arial Narrow" w:cs="Arial Narrow"/>
                <w:sz w:val="16"/>
                <w:szCs w:val="16"/>
              </w:rPr>
              <w:t>7</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7"/>
            </w:pPr>
            <w:r>
              <w:rPr>
                <w:rFonts w:ascii="Arial Narrow" w:hAnsi="Arial Narrow" w:cs="Arial Narrow"/>
                <w:spacing w:val="-1"/>
                <w:sz w:val="16"/>
                <w:szCs w:val="16"/>
              </w:rPr>
              <w:t>2,545,952.5</w:t>
            </w:r>
            <w:r>
              <w:rPr>
                <w:rFonts w:ascii="Arial Narrow" w:hAnsi="Arial Narrow" w:cs="Arial Narrow"/>
                <w:sz w:val="16"/>
                <w:szCs w:val="16"/>
              </w:rPr>
              <w:t>7</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16</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nil"/>
            </w:tcBorders>
          </w:tcPr>
          <w:p w:rsidR="004D62D2" w:rsidRDefault="004D62D2" w:rsidP="00ED6910"/>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101"/>
            </w:pPr>
            <w:r>
              <w:rPr>
                <w:rFonts w:ascii="新宋体" w:eastAsia="新宋体" w:cs="新宋体" w:hint="eastAsia"/>
                <w:sz w:val="16"/>
                <w:szCs w:val="16"/>
              </w:rPr>
              <w:t>（二）管理费用</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21</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45"/>
            </w:pPr>
            <w:r>
              <w:rPr>
                <w:rFonts w:ascii="Arial Narrow" w:hAnsi="Arial Narrow" w:cs="Arial Narrow"/>
                <w:spacing w:val="-1"/>
                <w:sz w:val="16"/>
                <w:szCs w:val="16"/>
              </w:rPr>
              <w:t>323,501.23</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5"/>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45"/>
            </w:pPr>
            <w:r>
              <w:rPr>
                <w:rFonts w:ascii="Arial Narrow" w:hAnsi="Arial Narrow" w:cs="Arial Narrow"/>
                <w:spacing w:val="-1"/>
                <w:sz w:val="16"/>
                <w:szCs w:val="16"/>
              </w:rPr>
              <w:t>323,501.2</w:t>
            </w:r>
            <w:r>
              <w:rPr>
                <w:rFonts w:ascii="Arial Narrow" w:hAnsi="Arial Narrow" w:cs="Arial Narrow"/>
                <w:sz w:val="16"/>
                <w:szCs w:val="16"/>
              </w:rPr>
              <w:t>3</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45"/>
            </w:pPr>
            <w:r>
              <w:rPr>
                <w:rFonts w:ascii="Arial Narrow" w:hAnsi="Arial Narrow" w:cs="Arial Narrow"/>
                <w:spacing w:val="-1"/>
                <w:sz w:val="16"/>
                <w:szCs w:val="16"/>
              </w:rPr>
              <w:t>340,733.85</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45"/>
            </w:pPr>
            <w:r>
              <w:rPr>
                <w:rFonts w:ascii="Arial Narrow" w:hAnsi="Arial Narrow" w:cs="Arial Narrow"/>
                <w:spacing w:val="-1"/>
                <w:sz w:val="16"/>
                <w:szCs w:val="16"/>
              </w:rPr>
              <w:t>340,733.85</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101"/>
            </w:pPr>
            <w:r>
              <w:rPr>
                <w:rFonts w:ascii="新宋体" w:eastAsia="新宋体" w:cs="新宋体" w:hint="eastAsia"/>
                <w:sz w:val="16"/>
                <w:szCs w:val="16"/>
              </w:rPr>
              <w:t>（三）筹资费用</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4" w:right="290"/>
              <w:jc w:val="center"/>
            </w:pPr>
            <w:r>
              <w:rPr>
                <w:rFonts w:ascii="Arial Narrow" w:hAnsi="Arial Narrow" w:cs="Arial Narrow"/>
                <w:spacing w:val="-1"/>
                <w:sz w:val="16"/>
                <w:szCs w:val="16"/>
              </w:rPr>
              <w:t>24</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5"/>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5"/>
              <w:jc w:val="right"/>
            </w:pPr>
            <w:r>
              <w:rPr>
                <w:rFonts w:ascii="Arial Narrow" w:hAnsi="Arial Narrow" w:cs="Arial Narrow"/>
                <w:w w:val="95"/>
                <w:sz w:val="16"/>
                <w:szCs w:val="16"/>
              </w:rPr>
              <w:t>-</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3"/>
              <w:jc w:val="right"/>
            </w:pPr>
            <w:r>
              <w:rPr>
                <w:rFonts w:ascii="Arial Narrow" w:hAnsi="Arial Narrow" w:cs="Arial Narrow"/>
                <w:w w:val="95"/>
                <w:sz w:val="16"/>
                <w:szCs w:val="16"/>
              </w:rPr>
              <w:t>-</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7" w:line="110" w:lineRule="exact"/>
              <w:rPr>
                <w:sz w:val="11"/>
                <w:szCs w:val="11"/>
              </w:rPr>
            </w:pPr>
          </w:p>
          <w:p w:rsidR="004D62D2" w:rsidRDefault="004D62D2" w:rsidP="00ED6910">
            <w:pPr>
              <w:pStyle w:val="TableParagraph"/>
              <w:kinsoku w:val="0"/>
              <w:overflowPunct w:val="0"/>
              <w:ind w:left="100"/>
            </w:pPr>
            <w:r>
              <w:rPr>
                <w:rFonts w:ascii="新宋体" w:eastAsia="新宋体" w:cs="新宋体" w:hint="eastAsia"/>
                <w:sz w:val="16"/>
                <w:szCs w:val="16"/>
              </w:rPr>
              <w:t>（四）其他费用</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88"/>
            </w:pPr>
            <w:r>
              <w:rPr>
                <w:rFonts w:ascii="Arial Narrow" w:hAnsi="Arial Narrow" w:cs="Arial Narrow"/>
                <w:spacing w:val="-1"/>
                <w:sz w:val="16"/>
                <w:szCs w:val="16"/>
              </w:rPr>
              <w:t>2,330.0</w:t>
            </w:r>
            <w:r>
              <w:rPr>
                <w:rFonts w:ascii="Arial Narrow" w:hAnsi="Arial Narrow" w:cs="Arial Narrow"/>
                <w:sz w:val="16"/>
                <w:szCs w:val="16"/>
              </w:rPr>
              <w:t>0</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88"/>
            </w:pPr>
            <w:r>
              <w:rPr>
                <w:rFonts w:ascii="Arial Narrow" w:hAnsi="Arial Narrow" w:cs="Arial Narrow"/>
                <w:spacing w:val="-1"/>
                <w:sz w:val="16"/>
                <w:szCs w:val="16"/>
              </w:rPr>
              <w:t>2,330.00</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88"/>
            </w:pPr>
            <w:r>
              <w:rPr>
                <w:rFonts w:ascii="Arial Narrow" w:hAnsi="Arial Narrow" w:cs="Arial Narrow"/>
                <w:spacing w:val="-1"/>
                <w:sz w:val="16"/>
                <w:szCs w:val="16"/>
              </w:rPr>
              <w:t>3,116.15</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7"/>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488"/>
            </w:pPr>
            <w:r>
              <w:rPr>
                <w:rFonts w:ascii="Arial Narrow" w:hAnsi="Arial Narrow" w:cs="Arial Narrow"/>
                <w:spacing w:val="-1"/>
                <w:sz w:val="16"/>
                <w:szCs w:val="16"/>
              </w:rPr>
              <w:t>3,116.1</w:t>
            </w:r>
            <w:r>
              <w:rPr>
                <w:rFonts w:ascii="Arial Narrow" w:hAnsi="Arial Narrow" w:cs="Arial Narrow"/>
                <w:sz w:val="16"/>
                <w:szCs w:val="16"/>
              </w:rPr>
              <w:t>5</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 w:line="120" w:lineRule="exact"/>
              <w:rPr>
                <w:sz w:val="12"/>
                <w:szCs w:val="12"/>
              </w:rPr>
            </w:pPr>
          </w:p>
          <w:p w:rsidR="004D62D2" w:rsidRDefault="004D62D2" w:rsidP="00ED6910">
            <w:pPr>
              <w:pStyle w:val="TableParagraph"/>
              <w:kinsoku w:val="0"/>
              <w:overflowPunct w:val="0"/>
              <w:ind w:left="13"/>
              <w:jc w:val="center"/>
            </w:pPr>
            <w:r>
              <w:rPr>
                <w:rFonts w:ascii="新宋体" w:eastAsia="新宋体" w:cs="新宋体" w:hint="eastAsia"/>
                <w:sz w:val="16"/>
                <w:szCs w:val="16"/>
              </w:rPr>
              <w:t>费用合计</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3" w:right="291"/>
              <w:jc w:val="center"/>
            </w:pPr>
            <w:r>
              <w:rPr>
                <w:rFonts w:ascii="Arial Narrow" w:hAnsi="Arial Narrow" w:cs="Arial Narrow"/>
                <w:spacing w:val="-1"/>
                <w:sz w:val="16"/>
                <w:szCs w:val="16"/>
              </w:rPr>
              <w:t>35</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4,374,604.8</w:t>
            </w:r>
            <w:r>
              <w:rPr>
                <w:rFonts w:ascii="Arial Narrow" w:hAnsi="Arial Narrow" w:cs="Arial Narrow"/>
                <w:sz w:val="16"/>
                <w:szCs w:val="16"/>
              </w:rPr>
              <w:t>4</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36"/>
              <w:jc w:val="right"/>
            </w:pPr>
            <w:r>
              <w:rPr>
                <w:rFonts w:ascii="Arial Narrow" w:hAnsi="Arial Narrow" w:cs="Arial Narrow"/>
                <w:w w:val="95"/>
                <w:sz w:val="16"/>
                <w:szCs w:val="16"/>
              </w:rPr>
              <w:t>-</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4,374,604.8</w:t>
            </w:r>
            <w:r>
              <w:rPr>
                <w:rFonts w:ascii="Arial Narrow" w:hAnsi="Arial Narrow" w:cs="Arial Narrow"/>
                <w:sz w:val="16"/>
                <w:szCs w:val="16"/>
              </w:rPr>
              <w:t>4</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2,889,802.5</w:t>
            </w:r>
            <w:r>
              <w:rPr>
                <w:rFonts w:ascii="Arial Narrow" w:hAnsi="Arial Narrow" w:cs="Arial Narrow"/>
                <w:sz w:val="16"/>
                <w:szCs w:val="16"/>
              </w:rPr>
              <w:t>7</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27"/>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2,889,802.5</w:t>
            </w:r>
            <w:r>
              <w:rPr>
                <w:rFonts w:ascii="Arial Narrow" w:hAnsi="Arial Narrow" w:cs="Arial Narrow"/>
                <w:sz w:val="16"/>
                <w:szCs w:val="16"/>
              </w:rPr>
              <w:t>7</w:t>
            </w:r>
          </w:p>
        </w:tc>
      </w:tr>
      <w:tr w:rsidR="004D62D2" w:rsidTr="00ED6910">
        <w:trPr>
          <w:trHeight w:hRule="exact" w:val="554"/>
        </w:trPr>
        <w:tc>
          <w:tcPr>
            <w:tcW w:w="2486" w:type="dxa"/>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83" w:line="194" w:lineRule="exact"/>
              <w:ind w:left="31"/>
            </w:pPr>
            <w:r>
              <w:rPr>
                <w:rFonts w:ascii="新宋体" w:eastAsia="新宋体" w:cs="新宋体" w:hint="eastAsia"/>
                <w:w w:val="95"/>
                <w:sz w:val="16"/>
                <w:szCs w:val="16"/>
              </w:rPr>
              <w:t>三、限定性净资产转为非限定性净</w:t>
            </w:r>
            <w:r>
              <w:rPr>
                <w:rFonts w:ascii="新宋体" w:eastAsia="新宋体" w:cs="新宋体"/>
                <w:w w:val="98"/>
                <w:sz w:val="16"/>
                <w:szCs w:val="16"/>
              </w:rPr>
              <w:t xml:space="preserve"> </w:t>
            </w:r>
            <w:r>
              <w:rPr>
                <w:rFonts w:ascii="新宋体" w:eastAsia="新宋体" w:cs="新宋体" w:hint="eastAsia"/>
                <w:sz w:val="16"/>
                <w:szCs w:val="16"/>
              </w:rPr>
              <w:t>资产</w:t>
            </w:r>
          </w:p>
        </w:tc>
        <w:tc>
          <w:tcPr>
            <w:tcW w:w="78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3" w:right="290"/>
              <w:jc w:val="center"/>
            </w:pPr>
            <w:r>
              <w:rPr>
                <w:rFonts w:ascii="Arial Narrow" w:hAnsi="Arial Narrow" w:cs="Arial Narrow"/>
                <w:spacing w:val="-1"/>
                <w:sz w:val="16"/>
                <w:szCs w:val="16"/>
              </w:rPr>
              <w:t>4</w:t>
            </w:r>
            <w:r>
              <w:rPr>
                <w:rFonts w:ascii="Arial Narrow" w:hAnsi="Arial Narrow" w:cs="Arial Narrow"/>
                <w:sz w:val="16"/>
                <w:szCs w:val="16"/>
              </w:rPr>
              <w:t>0</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4,048,773.6</w:t>
            </w:r>
            <w:r>
              <w:rPr>
                <w:rFonts w:ascii="Arial Narrow" w:hAnsi="Arial Narrow" w:cs="Arial Narrow"/>
                <w:sz w:val="16"/>
                <w:szCs w:val="16"/>
              </w:rPr>
              <w:t>1</w:t>
            </w:r>
          </w:p>
        </w:tc>
        <w:tc>
          <w:tcPr>
            <w:tcW w:w="108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00"/>
            </w:pPr>
            <w:r>
              <w:rPr>
                <w:rFonts w:ascii="Arial Narrow" w:hAnsi="Arial Narrow" w:cs="Arial Narrow"/>
                <w:spacing w:val="-1"/>
                <w:sz w:val="16"/>
                <w:szCs w:val="16"/>
              </w:rPr>
              <w:t>-4,048,773.61</w:t>
            </w:r>
          </w:p>
        </w:tc>
        <w:tc>
          <w:tcPr>
            <w:tcW w:w="1089"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46"/>
              <w:jc w:val="right"/>
            </w:pPr>
            <w:r>
              <w:rPr>
                <w:rFonts w:ascii="Arial Narrow" w:hAnsi="Arial Narrow" w:cs="Arial Narrow"/>
                <w:w w:val="95"/>
                <w:sz w:val="16"/>
                <w:szCs w:val="16"/>
              </w:rPr>
              <w:t>-</w:t>
            </w:r>
          </w:p>
        </w:tc>
        <w:tc>
          <w:tcPr>
            <w:tcW w:w="1090"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2,545,952.5</w:t>
            </w:r>
            <w:r>
              <w:rPr>
                <w:rFonts w:ascii="Arial Narrow" w:hAnsi="Arial Narrow" w:cs="Arial Narrow"/>
                <w:sz w:val="16"/>
                <w:szCs w:val="16"/>
              </w:rPr>
              <w:t>7</w:t>
            </w:r>
          </w:p>
        </w:tc>
        <w:tc>
          <w:tcPr>
            <w:tcW w:w="1034"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164"/>
            </w:pPr>
            <w:r>
              <w:rPr>
                <w:rFonts w:ascii="Arial Narrow" w:hAnsi="Arial Narrow" w:cs="Arial Narrow"/>
                <w:spacing w:val="-1"/>
                <w:sz w:val="16"/>
                <w:szCs w:val="16"/>
              </w:rPr>
              <w:t>-2,545,952.5</w:t>
            </w:r>
            <w:r>
              <w:rPr>
                <w:rFonts w:ascii="Arial Narrow" w:hAnsi="Arial Narrow" w:cs="Arial Narrow"/>
                <w:sz w:val="16"/>
                <w:szCs w:val="16"/>
              </w:rPr>
              <w:t>7</w:t>
            </w:r>
          </w:p>
        </w:tc>
        <w:tc>
          <w:tcPr>
            <w:tcW w:w="1090" w:type="dxa"/>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right="154"/>
              <w:jc w:val="right"/>
            </w:pPr>
            <w:r>
              <w:rPr>
                <w:rFonts w:ascii="Arial Narrow" w:hAnsi="Arial Narrow" w:cs="Arial Narrow"/>
                <w:w w:val="95"/>
                <w:sz w:val="16"/>
                <w:szCs w:val="16"/>
              </w:rPr>
              <w:t>-</w:t>
            </w:r>
          </w:p>
        </w:tc>
      </w:tr>
      <w:tr w:rsidR="004D62D2" w:rsidTr="00ED6910">
        <w:trPr>
          <w:trHeight w:hRule="exact" w:val="556"/>
        </w:trPr>
        <w:tc>
          <w:tcPr>
            <w:tcW w:w="2486" w:type="dxa"/>
            <w:tcBorders>
              <w:top w:val="single" w:sz="6" w:space="0" w:color="000000"/>
              <w:left w:val="nil"/>
              <w:bottom w:val="single" w:sz="13" w:space="0" w:color="000000"/>
              <w:right w:val="single" w:sz="6" w:space="0" w:color="000000"/>
            </w:tcBorders>
          </w:tcPr>
          <w:p w:rsidR="004D62D2" w:rsidRDefault="004D62D2" w:rsidP="00ED6910">
            <w:pPr>
              <w:pStyle w:val="TableParagraph"/>
              <w:kinsoku w:val="0"/>
              <w:overflowPunct w:val="0"/>
              <w:spacing w:before="58" w:line="197" w:lineRule="auto"/>
              <w:ind w:left="31"/>
            </w:pPr>
            <w:r>
              <w:rPr>
                <w:rFonts w:ascii="新宋体" w:eastAsia="新宋体" w:cs="新宋体" w:hint="eastAsia"/>
                <w:w w:val="95"/>
                <w:sz w:val="16"/>
                <w:szCs w:val="16"/>
              </w:rPr>
              <w:t>四、净资产变动额（若为净资产减</w:t>
            </w:r>
            <w:r>
              <w:rPr>
                <w:rFonts w:ascii="新宋体" w:eastAsia="新宋体" w:cs="新宋体"/>
                <w:w w:val="99"/>
                <w:sz w:val="16"/>
                <w:szCs w:val="16"/>
              </w:rPr>
              <w:t xml:space="preserve"> </w:t>
            </w:r>
            <w:r>
              <w:rPr>
                <w:rFonts w:ascii="新宋体" w:eastAsia="新宋体" w:cs="新宋体" w:hint="eastAsia"/>
                <w:sz w:val="16"/>
                <w:szCs w:val="16"/>
              </w:rPr>
              <w:t>少额，以</w:t>
            </w:r>
            <w:r>
              <w:rPr>
                <w:rFonts w:ascii="Arial Narrow" w:eastAsia="新宋体" w:hAnsi="Arial Narrow" w:cs="Arial Narrow"/>
                <w:sz w:val="16"/>
                <w:szCs w:val="16"/>
              </w:rPr>
              <w:t>“-”</w:t>
            </w:r>
            <w:r>
              <w:rPr>
                <w:rFonts w:ascii="新宋体" w:eastAsia="新宋体" w:hAnsi="Arial Narrow" w:cs="新宋体" w:hint="eastAsia"/>
                <w:sz w:val="16"/>
                <w:szCs w:val="16"/>
              </w:rPr>
              <w:t>号填列）</w:t>
            </w:r>
          </w:p>
        </w:tc>
        <w:tc>
          <w:tcPr>
            <w:tcW w:w="785" w:type="dxa"/>
            <w:tcBorders>
              <w:top w:val="single" w:sz="6" w:space="0" w:color="000000"/>
              <w:left w:val="single" w:sz="6" w:space="0" w:color="000000"/>
              <w:bottom w:val="single" w:sz="13"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93" w:right="290"/>
              <w:jc w:val="center"/>
            </w:pPr>
            <w:r>
              <w:rPr>
                <w:rFonts w:ascii="Arial Narrow" w:hAnsi="Arial Narrow" w:cs="Arial Narrow"/>
                <w:spacing w:val="-1"/>
                <w:sz w:val="16"/>
                <w:szCs w:val="16"/>
              </w:rPr>
              <w:t>4</w:t>
            </w:r>
            <w:r>
              <w:rPr>
                <w:rFonts w:ascii="Arial Narrow" w:hAnsi="Arial Narrow" w:cs="Arial Narrow"/>
                <w:sz w:val="16"/>
                <w:szCs w:val="16"/>
              </w:rPr>
              <w:t>5</w:t>
            </w:r>
          </w:p>
        </w:tc>
        <w:tc>
          <w:tcPr>
            <w:tcW w:w="1090" w:type="dxa"/>
            <w:tcBorders>
              <w:top w:val="single" w:sz="6" w:space="0" w:color="000000"/>
              <w:left w:val="single" w:sz="6" w:space="0" w:color="000000"/>
              <w:bottom w:val="single" w:sz="13"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00"/>
            </w:pPr>
            <w:r>
              <w:rPr>
                <w:rFonts w:ascii="Arial Narrow" w:hAnsi="Arial Narrow" w:cs="Arial Narrow"/>
                <w:spacing w:val="-1"/>
                <w:sz w:val="16"/>
                <w:szCs w:val="16"/>
              </w:rPr>
              <w:t>-4,362,904.55</w:t>
            </w:r>
          </w:p>
        </w:tc>
        <w:tc>
          <w:tcPr>
            <w:tcW w:w="1080" w:type="dxa"/>
            <w:tcBorders>
              <w:top w:val="single" w:sz="6" w:space="0" w:color="000000"/>
              <w:left w:val="single" w:sz="6" w:space="0" w:color="000000"/>
              <w:bottom w:val="single" w:sz="13"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5,096,193.8</w:t>
            </w:r>
            <w:r>
              <w:rPr>
                <w:rFonts w:ascii="Arial Narrow" w:hAnsi="Arial Narrow" w:cs="Arial Narrow"/>
                <w:sz w:val="16"/>
                <w:szCs w:val="16"/>
              </w:rPr>
              <w:t>4</w:t>
            </w:r>
          </w:p>
        </w:tc>
        <w:tc>
          <w:tcPr>
            <w:tcW w:w="1089" w:type="dxa"/>
            <w:tcBorders>
              <w:top w:val="single" w:sz="6" w:space="0" w:color="000000"/>
              <w:left w:val="single" w:sz="6" w:space="0" w:color="000000"/>
              <w:bottom w:val="single" w:sz="13"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44"/>
            </w:pPr>
            <w:r>
              <w:rPr>
                <w:rFonts w:ascii="Arial Narrow" w:hAnsi="Arial Narrow" w:cs="Arial Narrow"/>
                <w:spacing w:val="-1"/>
                <w:sz w:val="16"/>
                <w:szCs w:val="16"/>
              </w:rPr>
              <w:t>733,289.29</w:t>
            </w:r>
          </w:p>
        </w:tc>
        <w:tc>
          <w:tcPr>
            <w:tcW w:w="1090" w:type="dxa"/>
            <w:tcBorders>
              <w:top w:val="single" w:sz="6" w:space="0" w:color="000000"/>
              <w:left w:val="single" w:sz="6" w:space="0" w:color="000000"/>
              <w:bottom w:val="single" w:sz="13"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344"/>
            </w:pPr>
            <w:r>
              <w:rPr>
                <w:rFonts w:ascii="Arial Narrow" w:hAnsi="Arial Narrow" w:cs="Arial Narrow"/>
                <w:spacing w:val="-1"/>
                <w:sz w:val="16"/>
                <w:szCs w:val="16"/>
              </w:rPr>
              <w:t>811,275.79</w:t>
            </w:r>
          </w:p>
        </w:tc>
        <w:tc>
          <w:tcPr>
            <w:tcW w:w="1034" w:type="dxa"/>
            <w:tcBorders>
              <w:top w:val="single" w:sz="6" w:space="0" w:color="000000"/>
              <w:left w:val="single" w:sz="6" w:space="0" w:color="000000"/>
              <w:bottom w:val="single" w:sz="13" w:space="0" w:color="000000"/>
              <w:right w:val="single" w:sz="6" w:space="0" w:color="000000"/>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00"/>
            </w:pPr>
            <w:r>
              <w:rPr>
                <w:rFonts w:ascii="Arial Narrow" w:hAnsi="Arial Narrow" w:cs="Arial Narrow"/>
                <w:spacing w:val="-1"/>
                <w:sz w:val="16"/>
                <w:szCs w:val="16"/>
              </w:rPr>
              <w:t>2,668,525.17</w:t>
            </w:r>
          </w:p>
        </w:tc>
        <w:tc>
          <w:tcPr>
            <w:tcW w:w="1090" w:type="dxa"/>
            <w:tcBorders>
              <w:top w:val="single" w:sz="6" w:space="0" w:color="000000"/>
              <w:left w:val="single" w:sz="6" w:space="0" w:color="000000"/>
              <w:bottom w:val="single" w:sz="13" w:space="0" w:color="000000"/>
              <w:right w:val="nil"/>
            </w:tcBorders>
          </w:tcPr>
          <w:p w:rsidR="004D62D2" w:rsidRDefault="004D62D2" w:rsidP="00ED6910">
            <w:pPr>
              <w:pStyle w:val="TableParagraph"/>
              <w:kinsoku w:val="0"/>
              <w:overflowPunct w:val="0"/>
              <w:spacing w:before="8" w:line="170" w:lineRule="exact"/>
              <w:rPr>
                <w:sz w:val="17"/>
                <w:szCs w:val="17"/>
              </w:rPr>
            </w:pPr>
          </w:p>
          <w:p w:rsidR="004D62D2" w:rsidRDefault="004D62D2" w:rsidP="00ED6910">
            <w:pPr>
              <w:pStyle w:val="TableParagraph"/>
              <w:kinsoku w:val="0"/>
              <w:overflowPunct w:val="0"/>
              <w:ind w:left="236"/>
            </w:pPr>
            <w:r>
              <w:rPr>
                <w:rFonts w:ascii="Arial Narrow" w:hAnsi="Arial Narrow" w:cs="Arial Narrow"/>
                <w:spacing w:val="-1"/>
                <w:sz w:val="16"/>
                <w:szCs w:val="16"/>
              </w:rPr>
              <w:t>3,479,800.9</w:t>
            </w:r>
            <w:r>
              <w:rPr>
                <w:rFonts w:ascii="Arial Narrow" w:hAnsi="Arial Narrow" w:cs="Arial Narrow"/>
                <w:sz w:val="16"/>
                <w:szCs w:val="16"/>
              </w:rPr>
              <w:t>6</w:t>
            </w:r>
          </w:p>
        </w:tc>
      </w:tr>
    </w:tbl>
    <w:p w:rsidR="004D62D2" w:rsidRDefault="004D62D2" w:rsidP="004D62D2">
      <w:pPr>
        <w:sectPr w:rsidR="004D62D2">
          <w:pgSz w:w="11907" w:h="16840"/>
          <w:pgMar w:top="980" w:right="1040" w:bottom="280" w:left="920" w:header="720" w:footer="720" w:gutter="0"/>
          <w:cols w:space="720" w:equalWidth="0">
            <w:col w:w="9947"/>
          </w:cols>
          <w:noEndnote/>
        </w:sectPr>
      </w:pPr>
    </w:p>
    <w:p w:rsidR="004D62D2" w:rsidRDefault="004D62D2" w:rsidP="004D62D2">
      <w:pPr>
        <w:kinsoku w:val="0"/>
        <w:overflowPunct w:val="0"/>
        <w:spacing w:before="3" w:line="90" w:lineRule="exact"/>
        <w:rPr>
          <w:sz w:val="9"/>
          <w:szCs w:val="9"/>
        </w:rPr>
      </w:pPr>
    </w:p>
    <w:tbl>
      <w:tblPr>
        <w:tblW w:w="8250" w:type="dxa"/>
        <w:tblInd w:w="416" w:type="dxa"/>
        <w:tblLayout w:type="fixed"/>
        <w:tblCellMar>
          <w:left w:w="0" w:type="dxa"/>
          <w:right w:w="0" w:type="dxa"/>
        </w:tblCellMar>
        <w:tblLook w:val="0000"/>
      </w:tblPr>
      <w:tblGrid>
        <w:gridCol w:w="3129"/>
        <w:gridCol w:w="1072"/>
        <w:gridCol w:w="1295"/>
        <w:gridCol w:w="1703"/>
        <w:gridCol w:w="1051"/>
      </w:tblGrid>
      <w:tr w:rsidR="004D62D2" w:rsidTr="004D62D2">
        <w:trPr>
          <w:trHeight w:hRule="exact" w:val="279"/>
        </w:trPr>
        <w:tc>
          <w:tcPr>
            <w:tcW w:w="3129" w:type="dxa"/>
            <w:tcBorders>
              <w:bottom w:val="nil"/>
              <w:right w:val="nil"/>
            </w:tcBorders>
          </w:tcPr>
          <w:p w:rsidR="004D62D2" w:rsidRDefault="004D62D2" w:rsidP="00ED6910"/>
        </w:tc>
        <w:tc>
          <w:tcPr>
            <w:tcW w:w="2367" w:type="dxa"/>
            <w:gridSpan w:val="2"/>
            <w:tcBorders>
              <w:left w:val="nil"/>
              <w:bottom w:val="nil"/>
              <w:right w:val="nil"/>
            </w:tcBorders>
          </w:tcPr>
          <w:p w:rsidR="004D62D2" w:rsidRDefault="004D62D2" w:rsidP="00ED6910">
            <w:pPr>
              <w:pStyle w:val="TableParagraph"/>
              <w:kinsoku w:val="0"/>
              <w:overflowPunct w:val="0"/>
              <w:spacing w:line="271" w:lineRule="exact"/>
              <w:ind w:left="220"/>
            </w:pPr>
            <w:bookmarkStart w:id="4" w:name="现金流量表"/>
            <w:bookmarkEnd w:id="4"/>
            <w:r>
              <w:rPr>
                <w:rFonts w:ascii="新宋体" w:eastAsia="新宋体" w:cs="新宋体" w:hint="eastAsia"/>
                <w:w w:val="105"/>
                <w:sz w:val="23"/>
                <w:szCs w:val="23"/>
              </w:rPr>
              <w:t>现</w:t>
            </w:r>
            <w:r>
              <w:rPr>
                <w:rFonts w:ascii="新宋体" w:eastAsia="新宋体" w:cs="新宋体"/>
                <w:spacing w:val="-68"/>
                <w:w w:val="105"/>
                <w:sz w:val="23"/>
                <w:szCs w:val="23"/>
              </w:rPr>
              <w:t xml:space="preserve"> </w:t>
            </w:r>
            <w:r>
              <w:rPr>
                <w:rFonts w:ascii="新宋体" w:eastAsia="新宋体" w:cs="新宋体" w:hint="eastAsia"/>
                <w:w w:val="105"/>
                <w:sz w:val="23"/>
                <w:szCs w:val="23"/>
              </w:rPr>
              <w:t>金</w:t>
            </w:r>
            <w:r>
              <w:rPr>
                <w:rFonts w:ascii="新宋体" w:eastAsia="新宋体" w:cs="新宋体"/>
                <w:spacing w:val="-67"/>
                <w:w w:val="105"/>
                <w:sz w:val="23"/>
                <w:szCs w:val="23"/>
              </w:rPr>
              <w:t xml:space="preserve"> </w:t>
            </w:r>
            <w:r>
              <w:rPr>
                <w:rFonts w:ascii="新宋体" w:eastAsia="新宋体" w:cs="新宋体" w:hint="eastAsia"/>
                <w:w w:val="105"/>
                <w:sz w:val="23"/>
                <w:szCs w:val="23"/>
              </w:rPr>
              <w:t>流</w:t>
            </w:r>
            <w:r>
              <w:rPr>
                <w:rFonts w:ascii="新宋体" w:eastAsia="新宋体" w:cs="新宋体"/>
                <w:spacing w:val="-68"/>
                <w:w w:val="105"/>
                <w:sz w:val="23"/>
                <w:szCs w:val="23"/>
              </w:rPr>
              <w:t xml:space="preserve"> </w:t>
            </w:r>
            <w:r>
              <w:rPr>
                <w:rFonts w:ascii="新宋体" w:eastAsia="新宋体" w:cs="新宋体" w:hint="eastAsia"/>
                <w:w w:val="105"/>
                <w:sz w:val="23"/>
                <w:szCs w:val="23"/>
              </w:rPr>
              <w:t>量</w:t>
            </w:r>
            <w:r>
              <w:rPr>
                <w:rFonts w:ascii="新宋体" w:eastAsia="新宋体" w:cs="新宋体"/>
                <w:spacing w:val="-67"/>
                <w:w w:val="105"/>
                <w:sz w:val="23"/>
                <w:szCs w:val="23"/>
              </w:rPr>
              <w:t xml:space="preserve"> </w:t>
            </w:r>
            <w:r>
              <w:rPr>
                <w:rFonts w:ascii="新宋体" w:eastAsia="新宋体" w:cs="新宋体" w:hint="eastAsia"/>
                <w:w w:val="105"/>
                <w:sz w:val="23"/>
                <w:szCs w:val="23"/>
              </w:rPr>
              <w:t>表</w:t>
            </w:r>
          </w:p>
        </w:tc>
        <w:tc>
          <w:tcPr>
            <w:tcW w:w="1703" w:type="dxa"/>
            <w:tcBorders>
              <w:left w:val="nil"/>
              <w:bottom w:val="nil"/>
              <w:right w:val="nil"/>
            </w:tcBorders>
          </w:tcPr>
          <w:p w:rsidR="004D62D2" w:rsidRDefault="004D62D2" w:rsidP="00ED6910"/>
        </w:tc>
        <w:tc>
          <w:tcPr>
            <w:tcW w:w="1051" w:type="dxa"/>
            <w:tcBorders>
              <w:left w:val="nil"/>
              <w:bottom w:val="nil"/>
            </w:tcBorders>
          </w:tcPr>
          <w:p w:rsidR="004D62D2" w:rsidRDefault="004D62D2" w:rsidP="00ED6910"/>
        </w:tc>
      </w:tr>
      <w:tr w:rsidR="004D62D2" w:rsidTr="004D62D2">
        <w:trPr>
          <w:trHeight w:hRule="exact" w:val="187"/>
        </w:trPr>
        <w:tc>
          <w:tcPr>
            <w:tcW w:w="3129" w:type="dxa"/>
            <w:tcBorders>
              <w:top w:val="nil"/>
              <w:bottom w:val="nil"/>
              <w:right w:val="nil"/>
            </w:tcBorders>
          </w:tcPr>
          <w:p w:rsidR="004D62D2" w:rsidRDefault="004D62D2" w:rsidP="00ED6910"/>
        </w:tc>
        <w:tc>
          <w:tcPr>
            <w:tcW w:w="2367" w:type="dxa"/>
            <w:gridSpan w:val="2"/>
            <w:tcBorders>
              <w:top w:val="nil"/>
              <w:left w:val="nil"/>
              <w:bottom w:val="nil"/>
              <w:right w:val="nil"/>
            </w:tcBorders>
          </w:tcPr>
          <w:p w:rsidR="004D62D2" w:rsidRDefault="004D62D2" w:rsidP="00ED6910">
            <w:pPr>
              <w:pStyle w:val="TableParagraph"/>
              <w:kinsoku w:val="0"/>
              <w:overflowPunct w:val="0"/>
              <w:spacing w:line="172" w:lineRule="exact"/>
              <w:ind w:left="638"/>
            </w:pPr>
            <w:r>
              <w:rPr>
                <w:rFonts w:ascii="新宋体" w:eastAsia="新宋体" w:cs="新宋体"/>
                <w:sz w:val="15"/>
                <w:szCs w:val="15"/>
              </w:rPr>
              <w:t>2017</w:t>
            </w:r>
            <w:r>
              <w:rPr>
                <w:rFonts w:ascii="新宋体" w:eastAsia="新宋体" w:cs="新宋体" w:hint="eastAsia"/>
                <w:sz w:val="15"/>
                <w:szCs w:val="15"/>
              </w:rPr>
              <w:t>年度</w:t>
            </w:r>
          </w:p>
        </w:tc>
        <w:tc>
          <w:tcPr>
            <w:tcW w:w="1703" w:type="dxa"/>
            <w:tcBorders>
              <w:top w:val="nil"/>
              <w:left w:val="nil"/>
              <w:bottom w:val="nil"/>
              <w:right w:val="nil"/>
            </w:tcBorders>
          </w:tcPr>
          <w:p w:rsidR="004D62D2" w:rsidRDefault="004D62D2" w:rsidP="00ED6910"/>
        </w:tc>
        <w:tc>
          <w:tcPr>
            <w:tcW w:w="1051" w:type="dxa"/>
            <w:tcBorders>
              <w:top w:val="nil"/>
              <w:left w:val="nil"/>
              <w:bottom w:val="nil"/>
            </w:tcBorders>
          </w:tcPr>
          <w:p w:rsidR="004D62D2" w:rsidRDefault="004D62D2" w:rsidP="00ED6910"/>
        </w:tc>
      </w:tr>
      <w:tr w:rsidR="004D62D2" w:rsidTr="004D62D2">
        <w:trPr>
          <w:trHeight w:hRule="exact" w:val="181"/>
        </w:trPr>
        <w:tc>
          <w:tcPr>
            <w:tcW w:w="3129" w:type="dxa"/>
            <w:tcBorders>
              <w:top w:val="nil"/>
              <w:bottom w:val="single" w:sz="6" w:space="0" w:color="000000"/>
              <w:right w:val="nil"/>
            </w:tcBorders>
          </w:tcPr>
          <w:p w:rsidR="004D62D2" w:rsidRDefault="004D62D2" w:rsidP="00ED6910">
            <w:pPr>
              <w:pStyle w:val="TableParagraph"/>
              <w:kinsoku w:val="0"/>
              <w:overflowPunct w:val="0"/>
              <w:spacing w:line="180" w:lineRule="exact"/>
              <w:ind w:left="20"/>
            </w:pPr>
            <w:r>
              <w:rPr>
                <w:rFonts w:ascii="新宋体" w:eastAsia="新宋体" w:cs="新宋体" w:hint="eastAsia"/>
                <w:sz w:val="15"/>
                <w:szCs w:val="15"/>
              </w:rPr>
              <w:t>单位名称：北京世纪慈善基金会</w:t>
            </w:r>
          </w:p>
        </w:tc>
        <w:tc>
          <w:tcPr>
            <w:tcW w:w="1072" w:type="dxa"/>
            <w:tcBorders>
              <w:top w:val="nil"/>
              <w:left w:val="nil"/>
              <w:bottom w:val="single" w:sz="6" w:space="0" w:color="000000"/>
              <w:right w:val="nil"/>
            </w:tcBorders>
          </w:tcPr>
          <w:p w:rsidR="004D62D2" w:rsidRDefault="004D62D2" w:rsidP="00ED6910"/>
        </w:tc>
        <w:tc>
          <w:tcPr>
            <w:tcW w:w="1295" w:type="dxa"/>
            <w:tcBorders>
              <w:top w:val="nil"/>
              <w:left w:val="nil"/>
              <w:bottom w:val="single" w:sz="6" w:space="0" w:color="000000"/>
              <w:right w:val="nil"/>
            </w:tcBorders>
          </w:tcPr>
          <w:p w:rsidR="004D62D2" w:rsidRDefault="004D62D2" w:rsidP="00ED6910"/>
        </w:tc>
        <w:tc>
          <w:tcPr>
            <w:tcW w:w="1703" w:type="dxa"/>
            <w:tcBorders>
              <w:top w:val="nil"/>
              <w:left w:val="nil"/>
              <w:bottom w:val="single" w:sz="6" w:space="0" w:color="000000"/>
              <w:right w:val="nil"/>
            </w:tcBorders>
          </w:tcPr>
          <w:p w:rsidR="004D62D2" w:rsidRDefault="004D62D2" w:rsidP="00ED6910"/>
        </w:tc>
        <w:tc>
          <w:tcPr>
            <w:tcW w:w="1051" w:type="dxa"/>
            <w:tcBorders>
              <w:top w:val="nil"/>
              <w:left w:val="nil"/>
              <w:bottom w:val="single" w:sz="6" w:space="0" w:color="000000"/>
            </w:tcBorders>
          </w:tcPr>
          <w:p w:rsidR="004D62D2" w:rsidRDefault="004D62D2" w:rsidP="00ED6910">
            <w:pPr>
              <w:pStyle w:val="TableParagraph"/>
              <w:kinsoku w:val="0"/>
              <w:overflowPunct w:val="0"/>
              <w:spacing w:line="180" w:lineRule="exact"/>
              <w:ind w:left="354"/>
            </w:pPr>
            <w:r>
              <w:rPr>
                <w:rFonts w:ascii="新宋体" w:eastAsia="新宋体" w:cs="新宋体" w:hint="eastAsia"/>
                <w:sz w:val="15"/>
                <w:szCs w:val="15"/>
              </w:rPr>
              <w:t>单位：元</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1"/>
              <w:ind w:left="25"/>
              <w:jc w:val="center"/>
            </w:pPr>
            <w:r>
              <w:rPr>
                <w:rFonts w:ascii="新宋体" w:eastAsia="新宋体" w:cs="新宋体" w:hint="eastAsia"/>
                <w:sz w:val="15"/>
                <w:szCs w:val="15"/>
              </w:rPr>
              <w:t>项目</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41"/>
              <w:ind w:left="19"/>
              <w:jc w:val="center"/>
            </w:pPr>
            <w:r>
              <w:rPr>
                <w:rFonts w:ascii="新宋体" w:eastAsia="新宋体" w:cs="新宋体" w:hint="eastAsia"/>
                <w:sz w:val="15"/>
                <w:szCs w:val="15"/>
              </w:rPr>
              <w:t>行次</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41"/>
              <w:ind w:left="11"/>
              <w:jc w:val="center"/>
            </w:pPr>
            <w:r>
              <w:rPr>
                <w:rFonts w:ascii="新宋体" w:eastAsia="新宋体" w:cs="新宋体" w:hint="eastAsia"/>
                <w:sz w:val="15"/>
                <w:szCs w:val="15"/>
              </w:rPr>
              <w:t>金额</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1"/>
              <w:ind w:left="28"/>
            </w:pPr>
            <w:r>
              <w:rPr>
                <w:rFonts w:ascii="新宋体" w:eastAsia="新宋体" w:cs="新宋体" w:hint="eastAsia"/>
                <w:sz w:val="15"/>
                <w:szCs w:val="15"/>
              </w:rPr>
              <w:t>一、业务活动产生的现金流量：</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接受捐赠收到的现金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50" w:right="530"/>
              <w:jc w:val="center"/>
            </w:pPr>
            <w:r>
              <w:rPr>
                <w:rFonts w:ascii="Arial Narrow" w:hAnsi="Arial Narrow" w:cs="Arial Narrow"/>
                <w:sz w:val="15"/>
                <w:szCs w:val="15"/>
              </w:rPr>
              <w:t>1</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81"/>
              <w:jc w:val="right"/>
            </w:pPr>
            <w:r>
              <w:rPr>
                <w:rFonts w:ascii="Arial Narrow" w:hAnsi="Arial Narrow" w:cs="Arial Narrow"/>
                <w:spacing w:val="-1"/>
                <w:w w:val="95"/>
                <w:sz w:val="15"/>
                <w:szCs w:val="15"/>
              </w:rPr>
              <w:t>6,278,477.74</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收取会费收到的现金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50" w:right="530"/>
              <w:jc w:val="center"/>
            </w:pPr>
            <w:r>
              <w:rPr>
                <w:rFonts w:ascii="Arial Narrow" w:hAnsi="Arial Narrow" w:cs="Arial Narrow"/>
                <w:sz w:val="15"/>
                <w:szCs w:val="15"/>
              </w:rPr>
              <w:t>2</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提供服务收到的现金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50" w:right="530"/>
              <w:jc w:val="center"/>
            </w:pPr>
            <w:r>
              <w:rPr>
                <w:rFonts w:ascii="Arial Narrow" w:hAnsi="Arial Narrow" w:cs="Arial Narrow"/>
                <w:sz w:val="15"/>
                <w:szCs w:val="15"/>
              </w:rPr>
              <w:t>3</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销售商品收到的现金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50" w:right="530"/>
              <w:jc w:val="center"/>
            </w:pPr>
            <w:r>
              <w:rPr>
                <w:rFonts w:ascii="Arial Narrow" w:hAnsi="Arial Narrow" w:cs="Arial Narrow"/>
                <w:sz w:val="15"/>
                <w:szCs w:val="15"/>
              </w:rPr>
              <w:t>4</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政府补助收到的现金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50" w:right="530"/>
              <w:jc w:val="center"/>
            </w:pPr>
            <w:r>
              <w:rPr>
                <w:rFonts w:ascii="Arial Narrow" w:hAnsi="Arial Narrow" w:cs="Arial Narrow"/>
                <w:sz w:val="15"/>
                <w:szCs w:val="15"/>
              </w:rPr>
              <w:t>5</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收到的其他与业务活动有关的现金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50" w:right="530"/>
              <w:jc w:val="center"/>
            </w:pPr>
            <w:r>
              <w:rPr>
                <w:rFonts w:ascii="Arial Narrow" w:hAnsi="Arial Narrow" w:cs="Arial Narrow"/>
                <w:sz w:val="15"/>
                <w:szCs w:val="15"/>
              </w:rPr>
              <w:t>8</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81"/>
              <w:jc w:val="right"/>
            </w:pPr>
            <w:r>
              <w:rPr>
                <w:rFonts w:ascii="Arial Narrow" w:hAnsi="Arial Narrow" w:cs="Arial Narrow"/>
                <w:spacing w:val="-1"/>
                <w:w w:val="95"/>
                <w:sz w:val="15"/>
                <w:szCs w:val="15"/>
              </w:rPr>
              <w:t>81,097.39</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现金流入小计</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13</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59"/>
              <w:jc w:val="right"/>
            </w:pPr>
            <w:r>
              <w:rPr>
                <w:rFonts w:ascii="Arial Narrow" w:hAnsi="Arial Narrow" w:cs="Arial Narrow"/>
                <w:spacing w:val="-1"/>
                <w:w w:val="95"/>
                <w:sz w:val="15"/>
                <w:szCs w:val="15"/>
              </w:rPr>
              <w:t>6,359,575.13</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提供捐赠或者资助支付的现金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14</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81"/>
              <w:jc w:val="right"/>
            </w:pPr>
            <w:r>
              <w:rPr>
                <w:rFonts w:ascii="Arial Narrow" w:hAnsi="Arial Narrow" w:cs="Arial Narrow"/>
                <w:spacing w:val="-1"/>
                <w:w w:val="95"/>
                <w:sz w:val="15"/>
                <w:szCs w:val="15"/>
              </w:rPr>
              <w:t>2,545,952.57</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支付给员工以及为员工支付的现金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15</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81"/>
              <w:jc w:val="right"/>
            </w:pPr>
            <w:r>
              <w:rPr>
                <w:rFonts w:ascii="Arial Narrow" w:hAnsi="Arial Narrow" w:cs="Arial Narrow"/>
                <w:spacing w:val="-1"/>
                <w:w w:val="95"/>
                <w:sz w:val="15"/>
                <w:szCs w:val="15"/>
              </w:rPr>
              <w:t>281,380.50</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购买商品、接受服务支付的现金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16</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支付其他与业务活动有关的现金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19</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81"/>
              <w:jc w:val="right"/>
            </w:pPr>
            <w:r>
              <w:rPr>
                <w:rFonts w:ascii="Arial Narrow" w:hAnsi="Arial Narrow" w:cs="Arial Narrow"/>
                <w:spacing w:val="-1"/>
                <w:w w:val="95"/>
                <w:sz w:val="15"/>
                <w:szCs w:val="15"/>
              </w:rPr>
              <w:t>8,191,445.21</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现金流出小计</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23</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59"/>
              <w:jc w:val="right"/>
            </w:pPr>
            <w:r>
              <w:rPr>
                <w:rFonts w:ascii="Arial Narrow" w:hAnsi="Arial Narrow" w:cs="Arial Narrow"/>
                <w:spacing w:val="-1"/>
                <w:w w:val="95"/>
                <w:sz w:val="15"/>
                <w:szCs w:val="15"/>
              </w:rPr>
              <w:t>11,018,778.28</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业务活动产生的现金流量净量</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24</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59"/>
              <w:jc w:val="right"/>
            </w:pPr>
            <w:r>
              <w:rPr>
                <w:rFonts w:ascii="Arial Narrow" w:hAnsi="Arial Narrow" w:cs="Arial Narrow"/>
                <w:w w:val="95"/>
                <w:sz w:val="15"/>
                <w:szCs w:val="15"/>
              </w:rPr>
              <w:t>-</w:t>
            </w:r>
            <w:r>
              <w:rPr>
                <w:rFonts w:ascii="Arial Narrow" w:hAnsi="Arial Narrow" w:cs="Arial Narrow"/>
                <w:spacing w:val="-1"/>
                <w:w w:val="95"/>
                <w:sz w:val="15"/>
                <w:szCs w:val="15"/>
              </w:rPr>
              <w:t>4,659,203.15</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1"/>
              <w:ind w:left="28"/>
            </w:pPr>
            <w:r>
              <w:rPr>
                <w:rFonts w:ascii="新宋体" w:eastAsia="新宋体" w:cs="新宋体" w:hint="eastAsia"/>
                <w:sz w:val="15"/>
                <w:szCs w:val="15"/>
              </w:rPr>
              <w:t>二、投资活动产生的现金流量：</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收回投资所收到的现金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25</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取得投资收益所收到的现金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26</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81"/>
              <w:jc w:val="right"/>
            </w:pPr>
            <w:r>
              <w:rPr>
                <w:rFonts w:ascii="Arial Narrow" w:hAnsi="Arial Narrow" w:cs="Arial Narrow"/>
                <w:spacing w:val="-1"/>
                <w:w w:val="95"/>
                <w:sz w:val="15"/>
                <w:szCs w:val="15"/>
              </w:rPr>
              <w:t>65,336.50</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处置固定资产和无形资产所收回的现金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27</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收到的其他与投资活动有关的现金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30</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现金流入小计</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34</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59"/>
              <w:jc w:val="right"/>
            </w:pPr>
            <w:r>
              <w:rPr>
                <w:rFonts w:ascii="Arial Narrow" w:hAnsi="Arial Narrow" w:cs="Arial Narrow"/>
                <w:spacing w:val="-1"/>
                <w:w w:val="95"/>
                <w:sz w:val="15"/>
                <w:szCs w:val="15"/>
              </w:rPr>
              <w:t>65,336.50</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购建固定资产和无形资产所支付的现金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35</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对外投资所支付的现金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36</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支付的其他与投资活动有关的现金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39</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现金流出小计</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43</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94"/>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投资活动产生的现金流量净额</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44</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59"/>
              <w:jc w:val="right"/>
            </w:pPr>
            <w:r>
              <w:rPr>
                <w:rFonts w:ascii="Arial Narrow" w:hAnsi="Arial Narrow" w:cs="Arial Narrow"/>
                <w:spacing w:val="-1"/>
                <w:w w:val="95"/>
                <w:sz w:val="15"/>
                <w:szCs w:val="15"/>
              </w:rPr>
              <w:t>65,336.50</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1"/>
              <w:ind w:left="28"/>
            </w:pPr>
            <w:r>
              <w:rPr>
                <w:rFonts w:ascii="新宋体" w:eastAsia="新宋体" w:cs="新宋体" w:hint="eastAsia"/>
                <w:sz w:val="15"/>
                <w:szCs w:val="15"/>
              </w:rPr>
              <w:t>三、筹资活动产生的现金流量：</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借款所收到的现金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45</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收到的其他与筹资活动有关的现金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48</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现金流入小计</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50</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94"/>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偿还借款所支付的现金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51</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偿付利息所支付的现金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52</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z w:val="15"/>
                <w:szCs w:val="15"/>
              </w:rPr>
              <w:t>支付的其他与筹资活动有关的现金</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55</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现金流出小计</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58</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94"/>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36"/>
              <w:ind w:left="160"/>
            </w:pPr>
            <w:r>
              <w:rPr>
                <w:rFonts w:ascii="新宋体" w:eastAsia="新宋体" w:cs="新宋体" w:hint="eastAsia"/>
                <w:spacing w:val="2"/>
                <w:sz w:val="15"/>
                <w:szCs w:val="15"/>
              </w:rPr>
              <w:t>筹资活动产生的现金流量净额</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59</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94"/>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6" w:space="0" w:color="000000"/>
              <w:right w:val="single" w:sz="6" w:space="0" w:color="000000"/>
            </w:tcBorders>
          </w:tcPr>
          <w:p w:rsidR="004D62D2" w:rsidRDefault="004D62D2" w:rsidP="00ED6910">
            <w:pPr>
              <w:pStyle w:val="TableParagraph"/>
              <w:kinsoku w:val="0"/>
              <w:overflowPunct w:val="0"/>
              <w:spacing w:before="41"/>
              <w:ind w:left="28"/>
            </w:pPr>
            <w:r>
              <w:rPr>
                <w:rFonts w:ascii="新宋体" w:eastAsia="新宋体" w:cs="新宋体" w:hint="eastAsia"/>
                <w:sz w:val="15"/>
                <w:szCs w:val="15"/>
              </w:rPr>
              <w:t>四、汇率变动对现金的影响额</w:t>
            </w:r>
          </w:p>
        </w:tc>
        <w:tc>
          <w:tcPr>
            <w:tcW w:w="1295" w:type="dxa"/>
            <w:tcBorders>
              <w:top w:val="single" w:sz="6" w:space="0" w:color="000000"/>
              <w:left w:val="single" w:sz="6" w:space="0" w:color="000000"/>
              <w:bottom w:val="single" w:sz="6"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60</w:t>
            </w:r>
          </w:p>
        </w:tc>
        <w:tc>
          <w:tcPr>
            <w:tcW w:w="2754" w:type="dxa"/>
            <w:gridSpan w:val="2"/>
            <w:tcBorders>
              <w:top w:val="single" w:sz="6" w:space="0" w:color="000000"/>
              <w:left w:val="single" w:sz="6" w:space="0" w:color="000000"/>
              <w:bottom w:val="single" w:sz="6" w:space="0" w:color="000000"/>
              <w:right w:val="nil"/>
            </w:tcBorders>
          </w:tcPr>
          <w:p w:rsidR="004D62D2" w:rsidRDefault="004D62D2" w:rsidP="00ED6910">
            <w:pPr>
              <w:pStyle w:val="TableParagraph"/>
              <w:kinsoku w:val="0"/>
              <w:overflowPunct w:val="0"/>
              <w:spacing w:before="91"/>
              <w:ind w:right="142"/>
              <w:jc w:val="right"/>
            </w:pPr>
            <w:r>
              <w:rPr>
                <w:rFonts w:ascii="Arial Narrow" w:hAnsi="Arial Narrow" w:cs="Arial Narrow"/>
                <w:w w:val="95"/>
                <w:sz w:val="15"/>
                <w:szCs w:val="15"/>
              </w:rPr>
              <w:t>-</w:t>
            </w:r>
          </w:p>
        </w:tc>
      </w:tr>
      <w:tr w:rsidR="004D62D2" w:rsidTr="004D62D2">
        <w:trPr>
          <w:trHeight w:hRule="exact" w:val="342"/>
        </w:trPr>
        <w:tc>
          <w:tcPr>
            <w:tcW w:w="4201" w:type="dxa"/>
            <w:gridSpan w:val="2"/>
            <w:tcBorders>
              <w:top w:val="single" w:sz="6" w:space="0" w:color="000000"/>
              <w:left w:val="nil"/>
              <w:bottom w:val="single" w:sz="12" w:space="0" w:color="000000"/>
              <w:right w:val="single" w:sz="6" w:space="0" w:color="000000"/>
            </w:tcBorders>
          </w:tcPr>
          <w:p w:rsidR="004D62D2" w:rsidRDefault="004D62D2" w:rsidP="00ED6910">
            <w:pPr>
              <w:pStyle w:val="TableParagraph"/>
              <w:kinsoku w:val="0"/>
              <w:overflowPunct w:val="0"/>
              <w:spacing w:before="41"/>
              <w:ind w:left="28"/>
            </w:pPr>
            <w:r>
              <w:rPr>
                <w:rFonts w:ascii="新宋体" w:eastAsia="新宋体" w:cs="新宋体" w:hint="eastAsia"/>
                <w:sz w:val="15"/>
                <w:szCs w:val="15"/>
              </w:rPr>
              <w:t>五、现金及现金等价物净增加额</w:t>
            </w:r>
          </w:p>
        </w:tc>
        <w:tc>
          <w:tcPr>
            <w:tcW w:w="1295" w:type="dxa"/>
            <w:tcBorders>
              <w:top w:val="single" w:sz="6" w:space="0" w:color="000000"/>
              <w:left w:val="single" w:sz="6" w:space="0" w:color="000000"/>
              <w:bottom w:val="single" w:sz="12" w:space="0" w:color="000000"/>
              <w:right w:val="single" w:sz="6" w:space="0" w:color="000000"/>
            </w:tcBorders>
          </w:tcPr>
          <w:p w:rsidR="004D62D2" w:rsidRDefault="004D62D2" w:rsidP="00ED6910">
            <w:pPr>
              <w:pStyle w:val="TableParagraph"/>
              <w:kinsoku w:val="0"/>
              <w:overflowPunct w:val="0"/>
              <w:spacing w:before="91"/>
              <w:ind w:left="516" w:right="497"/>
              <w:jc w:val="center"/>
            </w:pPr>
            <w:r>
              <w:rPr>
                <w:rFonts w:ascii="Arial Narrow" w:hAnsi="Arial Narrow" w:cs="Arial Narrow"/>
                <w:spacing w:val="-1"/>
                <w:sz w:val="15"/>
                <w:szCs w:val="15"/>
              </w:rPr>
              <w:t>61</w:t>
            </w:r>
          </w:p>
        </w:tc>
        <w:tc>
          <w:tcPr>
            <w:tcW w:w="2754" w:type="dxa"/>
            <w:gridSpan w:val="2"/>
            <w:tcBorders>
              <w:top w:val="single" w:sz="6" w:space="0" w:color="000000"/>
              <w:left w:val="single" w:sz="6" w:space="0" w:color="000000"/>
              <w:bottom w:val="single" w:sz="12" w:space="0" w:color="000000"/>
              <w:right w:val="nil"/>
            </w:tcBorders>
          </w:tcPr>
          <w:p w:rsidR="004D62D2" w:rsidRDefault="004D62D2" w:rsidP="00ED6910">
            <w:pPr>
              <w:pStyle w:val="TableParagraph"/>
              <w:kinsoku w:val="0"/>
              <w:overflowPunct w:val="0"/>
              <w:spacing w:before="91"/>
              <w:ind w:right="59"/>
              <w:jc w:val="right"/>
            </w:pPr>
            <w:r>
              <w:rPr>
                <w:rFonts w:ascii="Arial Narrow" w:hAnsi="Arial Narrow" w:cs="Arial Narrow"/>
                <w:w w:val="95"/>
                <w:sz w:val="15"/>
                <w:szCs w:val="15"/>
              </w:rPr>
              <w:t>-</w:t>
            </w:r>
            <w:r>
              <w:rPr>
                <w:rFonts w:ascii="Arial Narrow" w:hAnsi="Arial Narrow" w:cs="Arial Narrow"/>
                <w:spacing w:val="-1"/>
                <w:w w:val="95"/>
                <w:sz w:val="15"/>
                <w:szCs w:val="15"/>
              </w:rPr>
              <w:t>4,593,866.65</w:t>
            </w:r>
          </w:p>
        </w:tc>
      </w:tr>
    </w:tbl>
    <w:p w:rsidR="004D62D2" w:rsidRDefault="004D62D2" w:rsidP="004D62D2"/>
    <w:p w:rsidR="00CA6EC4" w:rsidRDefault="00CA6EC4" w:rsidP="00FF2E29">
      <w:pPr>
        <w:adjustRightInd w:val="0"/>
        <w:snapToGrid w:val="0"/>
        <w:spacing w:line="600" w:lineRule="auto"/>
        <w:ind w:right="27" w:firstLineChars="650" w:firstLine="1560"/>
        <w:jc w:val="left"/>
        <w:rPr>
          <w:rFonts w:ascii="新宋体" w:eastAsia="新宋体" w:hAnsi="新宋体"/>
          <w:sz w:val="24"/>
          <w:szCs w:val="24"/>
        </w:rPr>
        <w:sectPr w:rsidR="00CA6EC4">
          <w:pgSz w:w="11907" w:h="16840"/>
          <w:pgMar w:top="980" w:right="1680" w:bottom="280" w:left="1680" w:header="720" w:footer="720" w:gutter="0"/>
          <w:cols w:space="720" w:equalWidth="0">
            <w:col w:w="8547"/>
          </w:cols>
          <w:noEndnote/>
        </w:sectPr>
      </w:pPr>
    </w:p>
    <w:p w:rsidR="00CA6EC4" w:rsidRPr="00887566" w:rsidRDefault="00BC2BB5" w:rsidP="00CA6EC4">
      <w:pPr>
        <w:spacing w:line="360" w:lineRule="auto"/>
        <w:jc w:val="center"/>
        <w:rPr>
          <w:rFonts w:ascii="Arial Narrow" w:eastAsia="新宋体" w:hAnsi="Arial Narrow"/>
          <w:b/>
          <w:sz w:val="30"/>
          <w:szCs w:val="30"/>
        </w:rPr>
      </w:pPr>
      <w:r w:rsidRPr="00BC2BB5">
        <w:rPr>
          <w:rFonts w:ascii="Times New Roman"/>
          <w:sz w:val="21"/>
        </w:rPr>
        <w:lastRenderedPageBreak/>
        <w:fldChar w:fldCharType="begin"/>
      </w:r>
      <w:r w:rsidR="00CA6EC4">
        <w:instrText xml:space="preserve"> LINK Excel.Sheet.12</w:instrText>
      </w:r>
      <w:r w:rsidR="00CA6EC4">
        <w:rPr>
          <w:rFonts w:hint="eastAsia"/>
        </w:rPr>
        <w:instrText xml:space="preserve"> "C:\\Users\\haore\\Desktop\\2018年审计\\世纪慈善基金\\新建 Microsoft Excel 工作表(8).xlsx" 审计报告（基金会）!R36C2 </w:instrText>
      </w:r>
      <w:r w:rsidR="00CA6EC4">
        <w:instrText xml:space="preserve">\a \f 4 \h \* MERGEFORMAT </w:instrText>
      </w:r>
      <w:r w:rsidRPr="00BC2BB5">
        <w:rPr>
          <w:rFonts w:ascii="Times New Roman"/>
          <w:sz w:val="21"/>
        </w:rPr>
        <w:fldChar w:fldCharType="separate"/>
      </w:r>
      <w:r w:rsidR="00CA6EC4" w:rsidRPr="004C3AD2">
        <w:rPr>
          <w:rFonts w:ascii="Arial Narrow" w:eastAsia="新宋体" w:hAnsi="Arial Narrow"/>
          <w:b/>
          <w:sz w:val="30"/>
          <w:szCs w:val="30"/>
        </w:rPr>
        <w:t>北京世纪慈善基金会</w:t>
      </w:r>
    </w:p>
    <w:p w:rsidR="00CA6EC4" w:rsidRPr="00887566" w:rsidRDefault="00BC2BB5" w:rsidP="00CA6EC4">
      <w:pPr>
        <w:spacing w:line="360" w:lineRule="auto"/>
        <w:jc w:val="center"/>
        <w:rPr>
          <w:rFonts w:ascii="Arial Narrow" w:eastAsia="新宋体" w:hAnsi="Arial Narrow"/>
          <w:b/>
          <w:sz w:val="30"/>
          <w:szCs w:val="30"/>
        </w:rPr>
      </w:pPr>
      <w:r>
        <w:rPr>
          <w:rFonts w:ascii="Arial Narrow" w:eastAsia="新宋体" w:hAnsi="Arial Narrow"/>
          <w:b/>
          <w:sz w:val="30"/>
          <w:szCs w:val="30"/>
        </w:rPr>
        <w:fldChar w:fldCharType="end"/>
      </w:r>
      <w:r>
        <w:rPr>
          <w:rFonts w:ascii="Arial Narrow" w:eastAsia="新宋体" w:hAnsi="Arial Narrow"/>
          <w:b/>
          <w:sz w:val="30"/>
          <w:szCs w:val="30"/>
        </w:rPr>
        <w:fldChar w:fldCharType="begin"/>
      </w:r>
      <w:r w:rsidR="00CA6EC4">
        <w:rPr>
          <w:rFonts w:ascii="Arial Narrow" w:eastAsia="新宋体" w:hAnsi="Arial Narrow"/>
          <w:b/>
          <w:sz w:val="30"/>
          <w:szCs w:val="30"/>
        </w:rPr>
        <w:instrText xml:space="preserve"> LINK Excel.Sheet.12</w:instrText>
      </w:r>
      <w:r w:rsidR="00CA6EC4">
        <w:rPr>
          <w:rFonts w:ascii="Arial Narrow" w:eastAsia="新宋体" w:hAnsi="Arial Narrow" w:hint="eastAsia"/>
          <w:b/>
          <w:sz w:val="30"/>
          <w:szCs w:val="30"/>
        </w:rPr>
        <w:instrText xml:space="preserve"> "C:\\Users\\haore\\Desktop\\2018</w:instrText>
      </w:r>
      <w:r w:rsidR="00CA6EC4">
        <w:rPr>
          <w:rFonts w:ascii="Arial Narrow" w:eastAsia="新宋体" w:hAnsi="Arial Narrow" w:hint="eastAsia"/>
          <w:b/>
          <w:sz w:val="30"/>
          <w:szCs w:val="30"/>
        </w:rPr>
        <w:instrText>年审计</w:instrText>
      </w:r>
      <w:r w:rsidR="00CA6EC4">
        <w:rPr>
          <w:rFonts w:ascii="Arial Narrow" w:eastAsia="新宋体" w:hAnsi="Arial Narrow" w:hint="eastAsia"/>
          <w:b/>
          <w:sz w:val="30"/>
          <w:szCs w:val="30"/>
        </w:rPr>
        <w:instrText>\\</w:instrText>
      </w:r>
      <w:r w:rsidR="00CA6EC4">
        <w:rPr>
          <w:rFonts w:ascii="Arial Narrow" w:eastAsia="新宋体" w:hAnsi="Arial Narrow" w:hint="eastAsia"/>
          <w:b/>
          <w:sz w:val="30"/>
          <w:szCs w:val="30"/>
        </w:rPr>
        <w:instrText>世纪慈善基金</w:instrText>
      </w:r>
      <w:r w:rsidR="00CA6EC4">
        <w:rPr>
          <w:rFonts w:ascii="Arial Narrow" w:eastAsia="新宋体" w:hAnsi="Arial Narrow" w:hint="eastAsia"/>
          <w:b/>
          <w:sz w:val="30"/>
          <w:szCs w:val="30"/>
        </w:rPr>
        <w:instrText>\\</w:instrText>
      </w:r>
      <w:r w:rsidR="00CA6EC4">
        <w:rPr>
          <w:rFonts w:ascii="Arial Narrow" w:eastAsia="新宋体" w:hAnsi="Arial Narrow" w:hint="eastAsia"/>
          <w:b/>
          <w:sz w:val="30"/>
          <w:szCs w:val="30"/>
        </w:rPr>
        <w:instrText>新建</w:instrText>
      </w:r>
      <w:r w:rsidR="00CA6EC4">
        <w:rPr>
          <w:rFonts w:ascii="Arial Narrow" w:eastAsia="新宋体" w:hAnsi="Arial Narrow" w:hint="eastAsia"/>
          <w:b/>
          <w:sz w:val="30"/>
          <w:szCs w:val="30"/>
        </w:rPr>
        <w:instrText xml:space="preserve"> Microsoft Excel </w:instrText>
      </w:r>
      <w:r w:rsidR="00CA6EC4">
        <w:rPr>
          <w:rFonts w:ascii="Arial Narrow" w:eastAsia="新宋体" w:hAnsi="Arial Narrow" w:hint="eastAsia"/>
          <w:b/>
          <w:sz w:val="30"/>
          <w:szCs w:val="30"/>
        </w:rPr>
        <w:instrText>工作表</w:instrText>
      </w:r>
      <w:r w:rsidR="00CA6EC4">
        <w:rPr>
          <w:rFonts w:ascii="Arial Narrow" w:eastAsia="新宋体" w:hAnsi="Arial Narrow" w:hint="eastAsia"/>
          <w:b/>
          <w:sz w:val="30"/>
          <w:szCs w:val="30"/>
        </w:rPr>
        <w:instrText xml:space="preserve">(8).xlsx" </w:instrText>
      </w:r>
      <w:r w:rsidR="00CA6EC4">
        <w:rPr>
          <w:rFonts w:ascii="Arial Narrow" w:eastAsia="新宋体" w:hAnsi="Arial Narrow" w:hint="eastAsia"/>
          <w:b/>
          <w:sz w:val="30"/>
          <w:szCs w:val="30"/>
        </w:rPr>
        <w:instrText>审计报告（基金会）</w:instrText>
      </w:r>
      <w:r w:rsidR="00CA6EC4">
        <w:rPr>
          <w:rFonts w:ascii="Arial Narrow" w:eastAsia="新宋体" w:hAnsi="Arial Narrow" w:hint="eastAsia"/>
          <w:b/>
          <w:sz w:val="30"/>
          <w:szCs w:val="30"/>
        </w:rPr>
        <w:instrText xml:space="preserve">!R36C3 </w:instrText>
      </w:r>
      <w:r w:rsidR="00CA6EC4">
        <w:rPr>
          <w:rFonts w:ascii="Arial Narrow" w:eastAsia="新宋体" w:hAnsi="Arial Narrow"/>
          <w:b/>
          <w:sz w:val="30"/>
          <w:szCs w:val="30"/>
        </w:rPr>
        <w:instrText xml:space="preserve">\a \f 4 \h  \* MERGEFORMAT </w:instrText>
      </w:r>
      <w:r>
        <w:rPr>
          <w:rFonts w:ascii="Arial Narrow" w:eastAsia="新宋体" w:hAnsi="Arial Narrow"/>
          <w:b/>
          <w:sz w:val="30"/>
          <w:szCs w:val="30"/>
        </w:rPr>
        <w:fldChar w:fldCharType="separate"/>
      </w:r>
      <w:r w:rsidR="00CA6EC4" w:rsidRPr="004C3AD2">
        <w:rPr>
          <w:rFonts w:ascii="Arial Narrow" w:eastAsia="新宋体" w:hAnsi="Arial Narrow"/>
          <w:b/>
          <w:sz w:val="30"/>
          <w:szCs w:val="30"/>
        </w:rPr>
        <w:t>2017</w:t>
      </w:r>
      <w:r w:rsidR="00CA6EC4" w:rsidRPr="004C3AD2">
        <w:rPr>
          <w:rFonts w:ascii="Arial Narrow" w:eastAsia="新宋体" w:hAnsi="Arial Narrow"/>
          <w:b/>
          <w:sz w:val="30"/>
          <w:szCs w:val="30"/>
        </w:rPr>
        <w:t>年度财务报表附注</w:t>
      </w:r>
    </w:p>
    <w:p w:rsidR="00CA6EC4" w:rsidRPr="00601EC9" w:rsidRDefault="00BC2BB5" w:rsidP="00CA6EC4">
      <w:pPr>
        <w:adjustRightInd w:val="0"/>
        <w:snapToGrid w:val="0"/>
        <w:spacing w:line="360" w:lineRule="auto"/>
        <w:ind w:firstLineChars="200" w:firstLine="602"/>
        <w:rPr>
          <w:rFonts w:ascii="Arial Narrow" w:eastAsia="新宋体" w:hAnsi="新宋体"/>
          <w:b/>
          <w:sz w:val="24"/>
          <w:szCs w:val="24"/>
        </w:rPr>
      </w:pPr>
      <w:r>
        <w:rPr>
          <w:rFonts w:ascii="Arial Narrow" w:eastAsia="新宋体" w:hAnsi="Arial Narrow"/>
          <w:b/>
          <w:sz w:val="30"/>
          <w:szCs w:val="30"/>
        </w:rPr>
        <w:fldChar w:fldCharType="end"/>
      </w:r>
      <w:r w:rsidR="00CA6EC4" w:rsidRPr="00F83F9E">
        <w:rPr>
          <w:rFonts w:ascii="Arial Narrow" w:eastAsia="新宋体" w:hAnsi="新宋体"/>
          <w:b/>
          <w:sz w:val="24"/>
          <w:szCs w:val="24"/>
        </w:rPr>
        <w:t>一、基本情况</w:t>
      </w:r>
    </w:p>
    <w:p w:rsidR="00CA6EC4" w:rsidRPr="00CA6EC4" w:rsidRDefault="00BC2BB5" w:rsidP="00CA6EC4">
      <w:pPr>
        <w:adjustRightInd w:val="0"/>
        <w:snapToGrid w:val="0"/>
        <w:spacing w:line="360" w:lineRule="auto"/>
        <w:ind w:firstLine="420"/>
        <w:rPr>
          <w:rFonts w:ascii="Arial Narrow" w:eastAsia="新宋体" w:hAnsi="Arial Narrow"/>
          <w:sz w:val="21"/>
          <w:szCs w:val="21"/>
        </w:rPr>
      </w:pPr>
      <w:r w:rsidRPr="00BC2BB5">
        <w:rPr>
          <w:rFonts w:ascii="Times New Roman"/>
          <w:sz w:val="21"/>
          <w:szCs w:val="21"/>
        </w:rPr>
        <w:fldChar w:fldCharType="begin"/>
      </w:r>
      <w:r w:rsidR="00CA6EC4" w:rsidRPr="00CA6EC4">
        <w:rPr>
          <w:sz w:val="21"/>
          <w:szCs w:val="21"/>
        </w:rPr>
        <w:instrText xml:space="preserve"> LINK Excel.Sheet.12</w:instrText>
      </w:r>
      <w:r w:rsidR="00CA6EC4" w:rsidRPr="00CA6EC4">
        <w:rPr>
          <w:rFonts w:hint="eastAsia"/>
          <w:sz w:val="21"/>
          <w:szCs w:val="21"/>
        </w:rPr>
        <w:instrText xml:space="preserve"> "C:\\Users\\haore\\Desktop\\2018年审计\\世纪慈善基金\\新建 Microsoft Excel 工作表(8).xlsx" 审计报告（基金会）!R38C2 </w:instrText>
      </w:r>
      <w:r w:rsidR="00CA6EC4" w:rsidRPr="00CA6EC4">
        <w:rPr>
          <w:sz w:val="21"/>
          <w:szCs w:val="21"/>
        </w:rPr>
        <w:instrText xml:space="preserve">\a \f 4 \h  \* MERGEFORMAT </w:instrText>
      </w:r>
      <w:r w:rsidRPr="00BC2BB5">
        <w:rPr>
          <w:rFonts w:ascii="Times New Roman"/>
          <w:sz w:val="21"/>
          <w:szCs w:val="21"/>
        </w:rPr>
        <w:fldChar w:fldCharType="separate"/>
      </w:r>
      <w:r w:rsidR="00CA6EC4" w:rsidRPr="00CA6EC4">
        <w:rPr>
          <w:rFonts w:ascii="Arial Narrow" w:eastAsia="新宋体" w:hAnsi="Arial Narrow" w:hint="eastAsia"/>
          <w:sz w:val="21"/>
          <w:szCs w:val="21"/>
        </w:rPr>
        <w:t>北京世纪慈善基金会（以下简称“本基金会”）是经北京市民政局批准，于</w:t>
      </w:r>
      <w:r w:rsidR="00CA6EC4" w:rsidRPr="00CA6EC4">
        <w:rPr>
          <w:rFonts w:ascii="Arial Narrow" w:eastAsia="新宋体" w:hAnsi="Arial Narrow" w:hint="eastAsia"/>
          <w:sz w:val="21"/>
          <w:szCs w:val="21"/>
        </w:rPr>
        <w:t>2010</w:t>
      </w:r>
      <w:r w:rsidR="00CA6EC4" w:rsidRPr="00CA6EC4">
        <w:rPr>
          <w:rFonts w:ascii="Arial Narrow" w:eastAsia="新宋体" w:hAnsi="Arial Narrow" w:hint="eastAsia"/>
          <w:sz w:val="21"/>
          <w:szCs w:val="21"/>
        </w:rPr>
        <w:t>年</w:t>
      </w:r>
      <w:r w:rsidR="00CA6EC4" w:rsidRPr="00CA6EC4">
        <w:rPr>
          <w:rFonts w:ascii="Arial Narrow" w:eastAsia="新宋体" w:hAnsi="Arial Narrow" w:hint="eastAsia"/>
          <w:sz w:val="21"/>
          <w:szCs w:val="21"/>
        </w:rPr>
        <w:t>1</w:t>
      </w:r>
      <w:r w:rsidR="00CA6EC4" w:rsidRPr="00CA6EC4">
        <w:rPr>
          <w:rFonts w:ascii="Arial Narrow" w:eastAsia="新宋体" w:hAnsi="Arial Narrow" w:hint="eastAsia"/>
          <w:sz w:val="21"/>
          <w:szCs w:val="21"/>
        </w:rPr>
        <w:t>月</w:t>
      </w:r>
      <w:r w:rsidR="00CA6EC4" w:rsidRPr="00CA6EC4">
        <w:rPr>
          <w:rFonts w:ascii="Arial Narrow" w:eastAsia="新宋体" w:hAnsi="Arial Narrow" w:hint="eastAsia"/>
          <w:sz w:val="21"/>
          <w:szCs w:val="21"/>
        </w:rPr>
        <w:t>13</w:t>
      </w:r>
      <w:r w:rsidR="00CA6EC4" w:rsidRPr="00CA6EC4">
        <w:rPr>
          <w:rFonts w:ascii="Arial Narrow" w:eastAsia="新宋体" w:hAnsi="Arial Narrow" w:hint="eastAsia"/>
          <w:sz w:val="21"/>
          <w:szCs w:val="21"/>
        </w:rPr>
        <w:t>日成立的非公募基金会，原始基金为人民币</w:t>
      </w:r>
      <w:r w:rsidR="00CA6EC4" w:rsidRPr="00CA6EC4">
        <w:rPr>
          <w:rFonts w:ascii="Arial Narrow" w:eastAsia="新宋体" w:hAnsi="Arial Narrow" w:hint="eastAsia"/>
          <w:sz w:val="21"/>
          <w:szCs w:val="21"/>
        </w:rPr>
        <w:t>410</w:t>
      </w:r>
      <w:r w:rsidR="00CA6EC4" w:rsidRPr="00CA6EC4">
        <w:rPr>
          <w:rFonts w:ascii="Arial Narrow" w:eastAsia="新宋体" w:hAnsi="Arial Narrow" w:hint="eastAsia"/>
          <w:sz w:val="21"/>
          <w:szCs w:val="21"/>
        </w:rPr>
        <w:t>万元，于</w:t>
      </w:r>
      <w:r w:rsidR="00CA6EC4" w:rsidRPr="00CA6EC4">
        <w:rPr>
          <w:rFonts w:ascii="Arial Narrow" w:eastAsia="新宋体" w:hAnsi="Arial Narrow" w:hint="eastAsia"/>
          <w:sz w:val="21"/>
          <w:szCs w:val="21"/>
        </w:rPr>
        <w:t>2016</w:t>
      </w:r>
      <w:r w:rsidR="00CA6EC4" w:rsidRPr="00CA6EC4">
        <w:rPr>
          <w:rFonts w:ascii="Arial Narrow" w:eastAsia="新宋体" w:hAnsi="Arial Narrow" w:hint="eastAsia"/>
          <w:sz w:val="21"/>
          <w:szCs w:val="21"/>
        </w:rPr>
        <w:t>年</w:t>
      </w:r>
      <w:r w:rsidR="00CA6EC4" w:rsidRPr="00CA6EC4">
        <w:rPr>
          <w:rFonts w:ascii="Arial Narrow" w:eastAsia="新宋体" w:hAnsi="Arial Narrow" w:hint="eastAsia"/>
          <w:sz w:val="21"/>
          <w:szCs w:val="21"/>
        </w:rPr>
        <w:t>12</w:t>
      </w:r>
      <w:r w:rsidR="00CA6EC4" w:rsidRPr="00CA6EC4">
        <w:rPr>
          <w:rFonts w:ascii="Arial Narrow" w:eastAsia="新宋体" w:hAnsi="Arial Narrow" w:hint="eastAsia"/>
          <w:sz w:val="21"/>
          <w:szCs w:val="21"/>
        </w:rPr>
        <w:t>月</w:t>
      </w:r>
      <w:r w:rsidR="00CA6EC4" w:rsidRPr="00CA6EC4">
        <w:rPr>
          <w:rFonts w:ascii="Arial Narrow" w:eastAsia="新宋体" w:hAnsi="Arial Narrow" w:hint="eastAsia"/>
          <w:sz w:val="21"/>
          <w:szCs w:val="21"/>
        </w:rPr>
        <w:t>6</w:t>
      </w:r>
      <w:r w:rsidR="00CA6EC4" w:rsidRPr="00CA6EC4">
        <w:rPr>
          <w:rFonts w:ascii="Arial Narrow" w:eastAsia="新宋体" w:hAnsi="Arial Narrow" w:hint="eastAsia"/>
          <w:sz w:val="21"/>
          <w:szCs w:val="21"/>
        </w:rPr>
        <w:t>日认定为慈善组织，统一社会信用代码：</w:t>
      </w:r>
      <w:r w:rsidR="00CA6EC4" w:rsidRPr="00CA6EC4">
        <w:rPr>
          <w:rFonts w:ascii="Arial Narrow" w:eastAsia="新宋体" w:hAnsi="Arial Narrow" w:hint="eastAsia"/>
          <w:sz w:val="21"/>
          <w:szCs w:val="21"/>
        </w:rPr>
        <w:t>53110000694951037R</w:t>
      </w:r>
      <w:r w:rsidR="00CA6EC4" w:rsidRPr="00CA6EC4">
        <w:rPr>
          <w:rFonts w:ascii="Arial Narrow" w:eastAsia="新宋体" w:hAnsi="Arial Narrow" w:hint="eastAsia"/>
          <w:sz w:val="21"/>
          <w:szCs w:val="21"/>
        </w:rPr>
        <w:t>，有效期为</w:t>
      </w:r>
      <w:r w:rsidR="00CA6EC4" w:rsidRPr="00CA6EC4">
        <w:rPr>
          <w:rFonts w:ascii="Arial Narrow" w:eastAsia="新宋体" w:hAnsi="Arial Narrow" w:hint="eastAsia"/>
          <w:sz w:val="21"/>
          <w:szCs w:val="21"/>
        </w:rPr>
        <w:t>2017</w:t>
      </w:r>
      <w:r w:rsidR="00CA6EC4" w:rsidRPr="00CA6EC4">
        <w:rPr>
          <w:rFonts w:ascii="Arial Narrow" w:eastAsia="新宋体" w:hAnsi="Arial Narrow" w:hint="eastAsia"/>
          <w:sz w:val="21"/>
          <w:szCs w:val="21"/>
        </w:rPr>
        <w:t>年</w:t>
      </w:r>
      <w:r w:rsidR="00CA6EC4" w:rsidRPr="00CA6EC4">
        <w:rPr>
          <w:rFonts w:ascii="Arial Narrow" w:eastAsia="新宋体" w:hAnsi="Arial Narrow" w:hint="eastAsia"/>
          <w:sz w:val="21"/>
          <w:szCs w:val="21"/>
        </w:rPr>
        <w:t>2</w:t>
      </w:r>
      <w:r w:rsidR="00CA6EC4" w:rsidRPr="00CA6EC4">
        <w:rPr>
          <w:rFonts w:ascii="Arial Narrow" w:eastAsia="新宋体" w:hAnsi="Arial Narrow" w:hint="eastAsia"/>
          <w:sz w:val="21"/>
          <w:szCs w:val="21"/>
        </w:rPr>
        <w:t>月</w:t>
      </w:r>
      <w:r w:rsidR="00CA6EC4" w:rsidRPr="00CA6EC4">
        <w:rPr>
          <w:rFonts w:ascii="Arial Narrow" w:eastAsia="新宋体" w:hAnsi="Arial Narrow" w:hint="eastAsia"/>
          <w:sz w:val="21"/>
          <w:szCs w:val="21"/>
        </w:rPr>
        <w:t>9</w:t>
      </w:r>
      <w:r w:rsidR="00CA6EC4" w:rsidRPr="00CA6EC4">
        <w:rPr>
          <w:rFonts w:ascii="Arial Narrow" w:eastAsia="新宋体" w:hAnsi="Arial Narrow" w:hint="eastAsia"/>
          <w:sz w:val="21"/>
          <w:szCs w:val="21"/>
        </w:rPr>
        <w:t>日至</w:t>
      </w:r>
      <w:r w:rsidR="00CA6EC4" w:rsidRPr="00CA6EC4">
        <w:rPr>
          <w:rFonts w:ascii="Arial Narrow" w:eastAsia="新宋体" w:hAnsi="Arial Narrow" w:hint="eastAsia"/>
          <w:sz w:val="21"/>
          <w:szCs w:val="21"/>
        </w:rPr>
        <w:t>2022</w:t>
      </w:r>
      <w:r w:rsidR="00CA6EC4" w:rsidRPr="00CA6EC4">
        <w:rPr>
          <w:rFonts w:ascii="Arial Narrow" w:eastAsia="新宋体" w:hAnsi="Arial Narrow" w:hint="eastAsia"/>
          <w:sz w:val="21"/>
          <w:szCs w:val="21"/>
        </w:rPr>
        <w:t>年</w:t>
      </w:r>
      <w:r w:rsidR="00CA6EC4" w:rsidRPr="00CA6EC4">
        <w:rPr>
          <w:rFonts w:ascii="Arial Narrow" w:eastAsia="新宋体" w:hAnsi="Arial Narrow" w:hint="eastAsia"/>
          <w:sz w:val="21"/>
          <w:szCs w:val="21"/>
        </w:rPr>
        <w:t>2</w:t>
      </w:r>
      <w:r w:rsidR="00CA6EC4" w:rsidRPr="00CA6EC4">
        <w:rPr>
          <w:rFonts w:ascii="Arial Narrow" w:eastAsia="新宋体" w:hAnsi="Arial Narrow" w:hint="eastAsia"/>
          <w:sz w:val="21"/>
          <w:szCs w:val="21"/>
        </w:rPr>
        <w:t>月</w:t>
      </w:r>
      <w:r w:rsidR="00CA6EC4" w:rsidRPr="00CA6EC4">
        <w:rPr>
          <w:rFonts w:ascii="Arial Narrow" w:eastAsia="新宋体" w:hAnsi="Arial Narrow" w:hint="eastAsia"/>
          <w:sz w:val="21"/>
          <w:szCs w:val="21"/>
        </w:rPr>
        <w:t>8</w:t>
      </w:r>
      <w:r w:rsidR="00CA6EC4" w:rsidRPr="00CA6EC4">
        <w:rPr>
          <w:rFonts w:ascii="Arial Narrow" w:eastAsia="新宋体" w:hAnsi="Arial Narrow" w:hint="eastAsia"/>
          <w:sz w:val="21"/>
          <w:szCs w:val="21"/>
        </w:rPr>
        <w:t>日，法定代表人为赵永军，住所为北京市东城区广渠门内大街</w:t>
      </w:r>
      <w:r w:rsidR="00CA6EC4" w:rsidRPr="00CA6EC4">
        <w:rPr>
          <w:rFonts w:ascii="Arial Narrow" w:eastAsia="新宋体" w:hAnsi="Arial Narrow" w:hint="eastAsia"/>
          <w:sz w:val="21"/>
          <w:szCs w:val="21"/>
        </w:rPr>
        <w:t>80</w:t>
      </w:r>
      <w:r w:rsidR="00CA6EC4" w:rsidRPr="00CA6EC4">
        <w:rPr>
          <w:rFonts w:ascii="Arial Narrow" w:eastAsia="新宋体" w:hAnsi="Arial Narrow" w:hint="eastAsia"/>
          <w:sz w:val="21"/>
          <w:szCs w:val="21"/>
        </w:rPr>
        <w:t>号通正国际大厦</w:t>
      </w:r>
      <w:r w:rsidR="00CA6EC4" w:rsidRPr="00CA6EC4">
        <w:rPr>
          <w:rFonts w:ascii="Arial Narrow" w:eastAsia="新宋体" w:hAnsi="Arial Narrow" w:hint="eastAsia"/>
          <w:sz w:val="21"/>
          <w:szCs w:val="21"/>
        </w:rPr>
        <w:t>1008</w:t>
      </w:r>
      <w:r w:rsidR="00CA6EC4" w:rsidRPr="00CA6EC4">
        <w:rPr>
          <w:rFonts w:ascii="Arial Narrow" w:eastAsia="新宋体" w:hAnsi="Arial Narrow" w:hint="eastAsia"/>
          <w:sz w:val="21"/>
          <w:szCs w:val="21"/>
        </w:rPr>
        <w:t>室。</w:t>
      </w:r>
    </w:p>
    <w:p w:rsidR="00CA6EC4" w:rsidRPr="00CA6EC4" w:rsidRDefault="00BC2BB5" w:rsidP="00CA6EC4">
      <w:pPr>
        <w:adjustRightInd w:val="0"/>
        <w:snapToGrid w:val="0"/>
        <w:spacing w:line="360" w:lineRule="auto"/>
        <w:ind w:firstLineChars="200" w:firstLine="420"/>
        <w:rPr>
          <w:rFonts w:ascii="Arial Narrow" w:eastAsia="新宋体" w:hAnsi="新宋体"/>
          <w:sz w:val="21"/>
          <w:szCs w:val="21"/>
        </w:rPr>
      </w:pPr>
      <w:r w:rsidRPr="00CA6EC4">
        <w:rPr>
          <w:rFonts w:ascii="Arial Narrow" w:eastAsia="新宋体" w:hAnsi="Arial Narrow"/>
          <w:sz w:val="21"/>
          <w:szCs w:val="21"/>
        </w:rPr>
        <w:fldChar w:fldCharType="end"/>
      </w:r>
      <w:r w:rsidRPr="00CA6EC4">
        <w:rPr>
          <w:rFonts w:ascii="Arial Narrow" w:eastAsia="新宋体" w:hAnsi="新宋体"/>
          <w:sz w:val="21"/>
          <w:szCs w:val="21"/>
        </w:rPr>
        <w:fldChar w:fldCharType="begin"/>
      </w:r>
      <w:r w:rsidR="00CA6EC4" w:rsidRPr="00CA6EC4">
        <w:rPr>
          <w:rFonts w:ascii="Arial Narrow" w:eastAsia="新宋体" w:hAnsi="新宋体"/>
          <w:sz w:val="21"/>
          <w:szCs w:val="21"/>
        </w:rPr>
        <w:instrText xml:space="preserve"> LINK Excel.Sheet.12 "C:\\Users\\haore\\Desktop\\2018</w:instrText>
      </w:r>
      <w:r w:rsidR="00CA6EC4" w:rsidRPr="00CA6EC4">
        <w:rPr>
          <w:rFonts w:ascii="Arial Narrow" w:eastAsia="新宋体" w:hAnsi="新宋体"/>
          <w:sz w:val="21"/>
          <w:szCs w:val="21"/>
        </w:rPr>
        <w:instrText>年审计</w:instrText>
      </w:r>
      <w:r w:rsidR="00CA6EC4" w:rsidRPr="00CA6EC4">
        <w:rPr>
          <w:rFonts w:ascii="Arial Narrow" w:eastAsia="新宋体" w:hAnsi="新宋体"/>
          <w:sz w:val="21"/>
          <w:szCs w:val="21"/>
        </w:rPr>
        <w:instrText>\\</w:instrText>
      </w:r>
      <w:r w:rsidR="00CA6EC4" w:rsidRPr="00CA6EC4">
        <w:rPr>
          <w:rFonts w:ascii="Arial Narrow" w:eastAsia="新宋体" w:hAnsi="新宋体"/>
          <w:sz w:val="21"/>
          <w:szCs w:val="21"/>
        </w:rPr>
        <w:instrText>世纪慈善基金</w:instrText>
      </w:r>
      <w:r w:rsidR="00CA6EC4" w:rsidRPr="00CA6EC4">
        <w:rPr>
          <w:rFonts w:ascii="Arial Narrow" w:eastAsia="新宋体" w:hAnsi="新宋体"/>
          <w:sz w:val="21"/>
          <w:szCs w:val="21"/>
        </w:rPr>
        <w:instrText>\\</w:instrText>
      </w:r>
      <w:r w:rsidR="00CA6EC4" w:rsidRPr="00CA6EC4">
        <w:rPr>
          <w:rFonts w:ascii="Arial Narrow" w:eastAsia="新宋体" w:hAnsi="新宋体"/>
          <w:sz w:val="21"/>
          <w:szCs w:val="21"/>
        </w:rPr>
        <w:instrText>新建</w:instrText>
      </w:r>
      <w:r w:rsidR="00CA6EC4" w:rsidRPr="00CA6EC4">
        <w:rPr>
          <w:rFonts w:ascii="Arial Narrow" w:eastAsia="新宋体" w:hAnsi="新宋体"/>
          <w:sz w:val="21"/>
          <w:szCs w:val="21"/>
        </w:rPr>
        <w:instrText xml:space="preserve"> Microsoft Excel </w:instrText>
      </w:r>
      <w:r w:rsidR="00CA6EC4" w:rsidRPr="00CA6EC4">
        <w:rPr>
          <w:rFonts w:ascii="Arial Narrow" w:eastAsia="新宋体" w:hAnsi="新宋体"/>
          <w:sz w:val="21"/>
          <w:szCs w:val="21"/>
        </w:rPr>
        <w:instrText>工作表</w:instrText>
      </w:r>
      <w:r w:rsidR="00CA6EC4" w:rsidRPr="00CA6EC4">
        <w:rPr>
          <w:rFonts w:ascii="Arial Narrow" w:eastAsia="新宋体" w:hAnsi="新宋体"/>
          <w:sz w:val="21"/>
          <w:szCs w:val="21"/>
        </w:rPr>
        <w:instrText xml:space="preserve">(8).xlsx" </w:instrText>
      </w:r>
      <w:r w:rsidR="00CA6EC4" w:rsidRPr="00CA6EC4">
        <w:rPr>
          <w:rFonts w:ascii="Arial Narrow" w:eastAsia="新宋体" w:hAnsi="新宋体"/>
          <w:sz w:val="21"/>
          <w:szCs w:val="21"/>
        </w:rPr>
        <w:instrText>审计报告（基金会）</w:instrText>
      </w:r>
      <w:r w:rsidR="00CA6EC4" w:rsidRPr="00CA6EC4">
        <w:rPr>
          <w:rFonts w:ascii="Arial Narrow" w:eastAsia="新宋体" w:hAnsi="新宋体"/>
          <w:sz w:val="21"/>
          <w:szCs w:val="21"/>
        </w:rPr>
        <w:instrText xml:space="preserve">!R40C2 \a \f 4 \h  \* MERGEFORMAT </w:instrText>
      </w:r>
      <w:r w:rsidRPr="00CA6EC4">
        <w:rPr>
          <w:rFonts w:ascii="Arial Narrow" w:eastAsia="新宋体" w:hAnsi="新宋体"/>
          <w:sz w:val="21"/>
          <w:szCs w:val="21"/>
        </w:rPr>
        <w:fldChar w:fldCharType="separate"/>
      </w:r>
      <w:r w:rsidR="00CA6EC4" w:rsidRPr="00CA6EC4">
        <w:rPr>
          <w:rFonts w:ascii="Arial Narrow" w:eastAsia="新宋体" w:hAnsi="新宋体" w:hint="eastAsia"/>
          <w:sz w:val="21"/>
          <w:szCs w:val="21"/>
        </w:rPr>
        <w:t>业务主管单位：北京市民政局。</w:t>
      </w:r>
    </w:p>
    <w:p w:rsidR="00CA6EC4" w:rsidRPr="00CA6EC4" w:rsidRDefault="00BC2BB5" w:rsidP="00CA6EC4">
      <w:pPr>
        <w:adjustRightInd w:val="0"/>
        <w:snapToGrid w:val="0"/>
        <w:spacing w:line="360" w:lineRule="auto"/>
        <w:ind w:firstLineChars="200" w:firstLine="420"/>
        <w:rPr>
          <w:rFonts w:ascii="Arial Narrow" w:eastAsia="新宋体" w:hAnsi="新宋体"/>
          <w:sz w:val="21"/>
          <w:szCs w:val="21"/>
        </w:rPr>
      </w:pPr>
      <w:r w:rsidRPr="00CA6EC4">
        <w:rPr>
          <w:rFonts w:ascii="Arial Narrow" w:eastAsia="新宋体" w:hAnsi="新宋体"/>
          <w:sz w:val="21"/>
          <w:szCs w:val="21"/>
        </w:rPr>
        <w:fldChar w:fldCharType="end"/>
      </w:r>
      <w:r w:rsidRPr="00CA6EC4">
        <w:rPr>
          <w:rFonts w:ascii="Arial Narrow" w:eastAsia="新宋体" w:hAnsi="新宋体"/>
          <w:sz w:val="21"/>
          <w:szCs w:val="21"/>
        </w:rPr>
        <w:fldChar w:fldCharType="begin"/>
      </w:r>
      <w:r w:rsidR="00CA6EC4" w:rsidRPr="00CA6EC4">
        <w:rPr>
          <w:rFonts w:ascii="Arial Narrow" w:eastAsia="新宋体" w:hAnsi="新宋体"/>
          <w:sz w:val="21"/>
          <w:szCs w:val="21"/>
        </w:rPr>
        <w:instrText xml:space="preserve"> LINK Excel.Sheet.12 "C:\\Users\\haore\\Desktop\\2018</w:instrText>
      </w:r>
      <w:r w:rsidR="00CA6EC4" w:rsidRPr="00CA6EC4">
        <w:rPr>
          <w:rFonts w:ascii="Arial Narrow" w:eastAsia="新宋体" w:hAnsi="新宋体"/>
          <w:sz w:val="21"/>
          <w:szCs w:val="21"/>
        </w:rPr>
        <w:instrText>年审计</w:instrText>
      </w:r>
      <w:r w:rsidR="00CA6EC4" w:rsidRPr="00CA6EC4">
        <w:rPr>
          <w:rFonts w:ascii="Arial Narrow" w:eastAsia="新宋体" w:hAnsi="新宋体"/>
          <w:sz w:val="21"/>
          <w:szCs w:val="21"/>
        </w:rPr>
        <w:instrText>\\</w:instrText>
      </w:r>
      <w:r w:rsidR="00CA6EC4" w:rsidRPr="00CA6EC4">
        <w:rPr>
          <w:rFonts w:ascii="Arial Narrow" w:eastAsia="新宋体" w:hAnsi="新宋体"/>
          <w:sz w:val="21"/>
          <w:szCs w:val="21"/>
        </w:rPr>
        <w:instrText>世纪慈善基金</w:instrText>
      </w:r>
      <w:r w:rsidR="00CA6EC4" w:rsidRPr="00CA6EC4">
        <w:rPr>
          <w:rFonts w:ascii="Arial Narrow" w:eastAsia="新宋体" w:hAnsi="新宋体"/>
          <w:sz w:val="21"/>
          <w:szCs w:val="21"/>
        </w:rPr>
        <w:instrText>\\</w:instrText>
      </w:r>
      <w:r w:rsidR="00CA6EC4" w:rsidRPr="00CA6EC4">
        <w:rPr>
          <w:rFonts w:ascii="Arial Narrow" w:eastAsia="新宋体" w:hAnsi="新宋体"/>
          <w:sz w:val="21"/>
          <w:szCs w:val="21"/>
        </w:rPr>
        <w:instrText>新建</w:instrText>
      </w:r>
      <w:r w:rsidR="00CA6EC4" w:rsidRPr="00CA6EC4">
        <w:rPr>
          <w:rFonts w:ascii="Arial Narrow" w:eastAsia="新宋体" w:hAnsi="新宋体"/>
          <w:sz w:val="21"/>
          <w:szCs w:val="21"/>
        </w:rPr>
        <w:instrText xml:space="preserve"> Microsoft Excel </w:instrText>
      </w:r>
      <w:r w:rsidR="00CA6EC4" w:rsidRPr="00CA6EC4">
        <w:rPr>
          <w:rFonts w:ascii="Arial Narrow" w:eastAsia="新宋体" w:hAnsi="新宋体"/>
          <w:sz w:val="21"/>
          <w:szCs w:val="21"/>
        </w:rPr>
        <w:instrText>工作表</w:instrText>
      </w:r>
      <w:r w:rsidR="00CA6EC4" w:rsidRPr="00CA6EC4">
        <w:rPr>
          <w:rFonts w:ascii="Arial Narrow" w:eastAsia="新宋体" w:hAnsi="新宋体"/>
          <w:sz w:val="21"/>
          <w:szCs w:val="21"/>
        </w:rPr>
        <w:instrText xml:space="preserve">(8).xlsx" </w:instrText>
      </w:r>
      <w:r w:rsidR="00CA6EC4" w:rsidRPr="00CA6EC4">
        <w:rPr>
          <w:rFonts w:ascii="Arial Narrow" w:eastAsia="新宋体" w:hAnsi="新宋体"/>
          <w:sz w:val="21"/>
          <w:szCs w:val="21"/>
        </w:rPr>
        <w:instrText>审计报告（基金会）</w:instrText>
      </w:r>
      <w:r w:rsidR="00CA6EC4" w:rsidRPr="00CA6EC4">
        <w:rPr>
          <w:rFonts w:ascii="Arial Narrow" w:eastAsia="新宋体" w:hAnsi="新宋体"/>
          <w:sz w:val="21"/>
          <w:szCs w:val="21"/>
        </w:rPr>
        <w:instrText xml:space="preserve">!R42C2 \a \f 4 \h  \* MERGEFORMAT </w:instrText>
      </w:r>
      <w:r w:rsidRPr="00CA6EC4">
        <w:rPr>
          <w:rFonts w:ascii="Arial Narrow" w:eastAsia="新宋体" w:hAnsi="新宋体"/>
          <w:sz w:val="21"/>
          <w:szCs w:val="21"/>
        </w:rPr>
        <w:fldChar w:fldCharType="separate"/>
      </w:r>
      <w:r w:rsidR="00CA6EC4" w:rsidRPr="00CA6EC4">
        <w:rPr>
          <w:rFonts w:ascii="Arial Narrow" w:eastAsia="新宋体" w:hAnsi="新宋体" w:hint="eastAsia"/>
          <w:sz w:val="21"/>
          <w:szCs w:val="21"/>
        </w:rPr>
        <w:t>业务范围：资助扶贫济困、安老助残、帮残助医、支教助学。</w:t>
      </w:r>
    </w:p>
    <w:p w:rsidR="00CA6EC4" w:rsidRPr="00CA6EC4" w:rsidRDefault="00BC2BB5" w:rsidP="00CA6EC4">
      <w:pPr>
        <w:adjustRightInd w:val="0"/>
        <w:snapToGrid w:val="0"/>
        <w:spacing w:line="360" w:lineRule="auto"/>
        <w:ind w:firstLineChars="200" w:firstLine="420"/>
        <w:rPr>
          <w:rFonts w:ascii="Arial Narrow" w:eastAsia="新宋体" w:hAnsi="新宋体"/>
          <w:sz w:val="21"/>
          <w:szCs w:val="21"/>
        </w:rPr>
      </w:pPr>
      <w:r w:rsidRPr="00CA6EC4">
        <w:rPr>
          <w:rFonts w:ascii="Arial Narrow" w:eastAsia="新宋体" w:hAnsi="新宋体"/>
          <w:sz w:val="21"/>
          <w:szCs w:val="21"/>
        </w:rPr>
        <w:fldChar w:fldCharType="end"/>
      </w:r>
      <w:r w:rsidRPr="00CA6EC4">
        <w:rPr>
          <w:rFonts w:ascii="Arial Narrow" w:eastAsia="新宋体" w:hAnsi="新宋体"/>
          <w:sz w:val="21"/>
          <w:szCs w:val="21"/>
        </w:rPr>
        <w:fldChar w:fldCharType="begin"/>
      </w:r>
      <w:r w:rsidR="00CA6EC4" w:rsidRPr="00CA6EC4">
        <w:rPr>
          <w:rFonts w:ascii="Arial Narrow" w:eastAsia="新宋体" w:hAnsi="新宋体"/>
          <w:sz w:val="21"/>
          <w:szCs w:val="21"/>
        </w:rPr>
        <w:instrText xml:space="preserve"> LINK Excel.Sheet.12 "C:\\Users\\haore\\Desktop\\2018</w:instrText>
      </w:r>
      <w:r w:rsidR="00CA6EC4" w:rsidRPr="00CA6EC4">
        <w:rPr>
          <w:rFonts w:ascii="Arial Narrow" w:eastAsia="新宋体" w:hAnsi="新宋体"/>
          <w:sz w:val="21"/>
          <w:szCs w:val="21"/>
        </w:rPr>
        <w:instrText>年审计</w:instrText>
      </w:r>
      <w:r w:rsidR="00CA6EC4" w:rsidRPr="00CA6EC4">
        <w:rPr>
          <w:rFonts w:ascii="Arial Narrow" w:eastAsia="新宋体" w:hAnsi="新宋体"/>
          <w:sz w:val="21"/>
          <w:szCs w:val="21"/>
        </w:rPr>
        <w:instrText>\\</w:instrText>
      </w:r>
      <w:r w:rsidR="00CA6EC4" w:rsidRPr="00CA6EC4">
        <w:rPr>
          <w:rFonts w:ascii="Arial Narrow" w:eastAsia="新宋体" w:hAnsi="新宋体"/>
          <w:sz w:val="21"/>
          <w:szCs w:val="21"/>
        </w:rPr>
        <w:instrText>世纪慈善基金</w:instrText>
      </w:r>
      <w:r w:rsidR="00CA6EC4" w:rsidRPr="00CA6EC4">
        <w:rPr>
          <w:rFonts w:ascii="Arial Narrow" w:eastAsia="新宋体" w:hAnsi="新宋体"/>
          <w:sz w:val="21"/>
          <w:szCs w:val="21"/>
        </w:rPr>
        <w:instrText>\\</w:instrText>
      </w:r>
      <w:r w:rsidR="00CA6EC4" w:rsidRPr="00CA6EC4">
        <w:rPr>
          <w:rFonts w:ascii="Arial Narrow" w:eastAsia="新宋体" w:hAnsi="新宋体"/>
          <w:sz w:val="21"/>
          <w:szCs w:val="21"/>
        </w:rPr>
        <w:instrText>新建</w:instrText>
      </w:r>
      <w:r w:rsidR="00CA6EC4" w:rsidRPr="00CA6EC4">
        <w:rPr>
          <w:rFonts w:ascii="Arial Narrow" w:eastAsia="新宋体" w:hAnsi="新宋体"/>
          <w:sz w:val="21"/>
          <w:szCs w:val="21"/>
        </w:rPr>
        <w:instrText xml:space="preserve"> Microsoft Excel </w:instrText>
      </w:r>
      <w:r w:rsidR="00CA6EC4" w:rsidRPr="00CA6EC4">
        <w:rPr>
          <w:rFonts w:ascii="Arial Narrow" w:eastAsia="新宋体" w:hAnsi="新宋体"/>
          <w:sz w:val="21"/>
          <w:szCs w:val="21"/>
        </w:rPr>
        <w:instrText>工作表</w:instrText>
      </w:r>
      <w:r w:rsidR="00CA6EC4" w:rsidRPr="00CA6EC4">
        <w:rPr>
          <w:rFonts w:ascii="Arial Narrow" w:eastAsia="新宋体" w:hAnsi="新宋体"/>
          <w:sz w:val="21"/>
          <w:szCs w:val="21"/>
        </w:rPr>
        <w:instrText xml:space="preserve">(8).xlsx" </w:instrText>
      </w:r>
      <w:r w:rsidR="00CA6EC4" w:rsidRPr="00CA6EC4">
        <w:rPr>
          <w:rFonts w:ascii="Arial Narrow" w:eastAsia="新宋体" w:hAnsi="新宋体"/>
          <w:sz w:val="21"/>
          <w:szCs w:val="21"/>
        </w:rPr>
        <w:instrText>审计报告（基金会）</w:instrText>
      </w:r>
      <w:r w:rsidR="00CA6EC4" w:rsidRPr="00CA6EC4">
        <w:rPr>
          <w:rFonts w:ascii="Arial Narrow" w:eastAsia="新宋体" w:hAnsi="新宋体"/>
          <w:sz w:val="21"/>
          <w:szCs w:val="21"/>
        </w:rPr>
        <w:instrText xml:space="preserve">!R45C2 \a \f 4 \h  \* MERGEFORMAT </w:instrText>
      </w:r>
      <w:r w:rsidRPr="00CA6EC4">
        <w:rPr>
          <w:rFonts w:ascii="Arial Narrow" w:eastAsia="新宋体" w:hAnsi="新宋体"/>
          <w:sz w:val="21"/>
          <w:szCs w:val="21"/>
        </w:rPr>
        <w:fldChar w:fldCharType="separate"/>
      </w:r>
      <w:r w:rsidR="00CA6EC4" w:rsidRPr="00CA6EC4">
        <w:rPr>
          <w:rFonts w:ascii="Arial Narrow" w:eastAsia="新宋体" w:hAnsi="新宋体" w:hint="eastAsia"/>
          <w:sz w:val="21"/>
          <w:szCs w:val="21"/>
        </w:rPr>
        <w:t>截止</w:t>
      </w:r>
      <w:r w:rsidR="00CA6EC4" w:rsidRPr="00CA6EC4">
        <w:rPr>
          <w:rFonts w:ascii="Arial Narrow" w:eastAsia="新宋体" w:hAnsi="新宋体" w:hint="eastAsia"/>
          <w:sz w:val="21"/>
          <w:szCs w:val="21"/>
        </w:rPr>
        <w:t>2017</w:t>
      </w:r>
      <w:r w:rsidR="00CA6EC4" w:rsidRPr="00CA6EC4">
        <w:rPr>
          <w:rFonts w:ascii="Arial Narrow" w:eastAsia="新宋体" w:hAnsi="新宋体" w:hint="eastAsia"/>
          <w:sz w:val="21"/>
          <w:szCs w:val="21"/>
        </w:rPr>
        <w:t>年</w:t>
      </w:r>
      <w:r w:rsidR="00CA6EC4" w:rsidRPr="00CA6EC4">
        <w:rPr>
          <w:rFonts w:ascii="Arial Narrow" w:eastAsia="新宋体" w:hAnsi="新宋体" w:hint="eastAsia"/>
          <w:sz w:val="21"/>
          <w:szCs w:val="21"/>
        </w:rPr>
        <w:t>12</w:t>
      </w:r>
      <w:r w:rsidR="00CA6EC4" w:rsidRPr="00CA6EC4">
        <w:rPr>
          <w:rFonts w:ascii="Arial Narrow" w:eastAsia="新宋体" w:hAnsi="新宋体" w:hint="eastAsia"/>
          <w:sz w:val="21"/>
          <w:szCs w:val="21"/>
        </w:rPr>
        <w:t>月</w:t>
      </w:r>
      <w:r w:rsidR="00CA6EC4" w:rsidRPr="00CA6EC4">
        <w:rPr>
          <w:rFonts w:ascii="Arial Narrow" w:eastAsia="新宋体" w:hAnsi="新宋体" w:hint="eastAsia"/>
          <w:sz w:val="21"/>
          <w:szCs w:val="21"/>
        </w:rPr>
        <w:t>31</w:t>
      </w:r>
      <w:r w:rsidR="00CA6EC4" w:rsidRPr="00CA6EC4">
        <w:rPr>
          <w:rFonts w:ascii="Arial Narrow" w:eastAsia="新宋体" w:hAnsi="新宋体" w:hint="eastAsia"/>
          <w:sz w:val="21"/>
          <w:szCs w:val="21"/>
        </w:rPr>
        <w:t>日本基金会未设有分支、代表机构。</w:t>
      </w:r>
    </w:p>
    <w:p w:rsidR="00CA6EC4" w:rsidRPr="00601EC9" w:rsidRDefault="00BC2BB5" w:rsidP="00CA6EC4">
      <w:pPr>
        <w:tabs>
          <w:tab w:val="left" w:pos="525"/>
        </w:tabs>
        <w:adjustRightInd w:val="0"/>
        <w:snapToGrid w:val="0"/>
        <w:spacing w:line="360" w:lineRule="auto"/>
        <w:ind w:firstLineChars="196" w:firstLine="412"/>
        <w:rPr>
          <w:rFonts w:ascii="Arial Narrow" w:eastAsia="新宋体" w:hAnsi="新宋体"/>
          <w:b/>
          <w:sz w:val="24"/>
          <w:szCs w:val="24"/>
        </w:rPr>
      </w:pPr>
      <w:r w:rsidRPr="00CA6EC4">
        <w:rPr>
          <w:rFonts w:ascii="Arial Narrow" w:eastAsia="新宋体" w:hAnsi="新宋体"/>
          <w:sz w:val="21"/>
          <w:szCs w:val="21"/>
        </w:rPr>
        <w:fldChar w:fldCharType="end"/>
      </w:r>
      <w:r w:rsidR="00CA6EC4" w:rsidRPr="00F83F9E">
        <w:rPr>
          <w:rFonts w:ascii="Arial Narrow" w:eastAsia="新宋体" w:hAnsi="新宋体"/>
          <w:b/>
          <w:sz w:val="24"/>
          <w:szCs w:val="24"/>
        </w:rPr>
        <w:t>二、财务报表的编制基础</w:t>
      </w:r>
    </w:p>
    <w:p w:rsidR="00CA6EC4" w:rsidRPr="00CA6EC4" w:rsidRDefault="00CA6EC4" w:rsidP="00CA6EC4">
      <w:pPr>
        <w:adjustRightInd w:val="0"/>
        <w:snapToGrid w:val="0"/>
        <w:spacing w:line="360" w:lineRule="auto"/>
        <w:ind w:firstLine="420"/>
        <w:rPr>
          <w:rFonts w:ascii="Arial Narrow" w:eastAsia="新宋体" w:hAnsi="Arial Narrow"/>
          <w:color w:val="FF0000"/>
          <w:sz w:val="21"/>
          <w:szCs w:val="21"/>
        </w:rPr>
      </w:pPr>
      <w:r w:rsidRPr="00CA6EC4">
        <w:rPr>
          <w:rFonts w:ascii="Arial Narrow" w:eastAsia="新宋体" w:hAnsi="新宋体"/>
          <w:sz w:val="21"/>
          <w:szCs w:val="21"/>
        </w:rPr>
        <w:t>本基金会管理层对基金会持续运营能力评估后，认为本基金会不存在可能导致对持续运营产生重大疑虑的事项或情况，本基金会财务报表是按照持续运营假设为基础编制的。</w:t>
      </w:r>
    </w:p>
    <w:p w:rsidR="00CA6EC4" w:rsidRPr="00F83F9E" w:rsidRDefault="00CA6EC4" w:rsidP="00CA6EC4">
      <w:pPr>
        <w:tabs>
          <w:tab w:val="left" w:pos="525"/>
        </w:tabs>
        <w:adjustRightInd w:val="0"/>
        <w:snapToGrid w:val="0"/>
        <w:spacing w:line="360" w:lineRule="auto"/>
        <w:ind w:firstLineChars="196" w:firstLine="472"/>
        <w:rPr>
          <w:rFonts w:ascii="Arial Narrow" w:eastAsia="新宋体" w:hAnsi="Arial Narrow"/>
          <w:b/>
          <w:sz w:val="24"/>
          <w:szCs w:val="24"/>
        </w:rPr>
      </w:pPr>
      <w:r w:rsidRPr="00F83F9E">
        <w:rPr>
          <w:rFonts w:ascii="Arial Narrow" w:eastAsia="新宋体" w:hAnsi="新宋体"/>
          <w:b/>
          <w:sz w:val="24"/>
          <w:szCs w:val="24"/>
        </w:rPr>
        <w:t>三、遵循《民间非营利组织会计制度》的声明</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本基金会财务报表的编制符合《民间非营利组织会计制度》的要求，真实、完整地反映了本基金会的财务状况、业务活动成果和现金流量。</w:t>
      </w:r>
    </w:p>
    <w:p w:rsidR="00CA6EC4" w:rsidRPr="00F83F9E" w:rsidRDefault="00CA6EC4" w:rsidP="00CA6EC4">
      <w:pPr>
        <w:tabs>
          <w:tab w:val="left" w:pos="525"/>
        </w:tabs>
        <w:adjustRightInd w:val="0"/>
        <w:snapToGrid w:val="0"/>
        <w:spacing w:line="360" w:lineRule="auto"/>
        <w:ind w:firstLineChars="196" w:firstLine="472"/>
        <w:rPr>
          <w:rFonts w:ascii="Arial Narrow" w:eastAsia="新宋体" w:hAnsi="Arial Narrow"/>
          <w:b/>
          <w:sz w:val="24"/>
          <w:szCs w:val="24"/>
        </w:rPr>
      </w:pPr>
      <w:r w:rsidRPr="00F83F9E">
        <w:rPr>
          <w:rFonts w:ascii="Arial Narrow" w:eastAsia="新宋体" w:hAnsi="新宋体"/>
          <w:b/>
          <w:sz w:val="24"/>
          <w:szCs w:val="24"/>
        </w:rPr>
        <w:t>四、重要会计政策、会计估计的说明</w:t>
      </w:r>
    </w:p>
    <w:p w:rsidR="00CA6EC4" w:rsidRPr="00CA6EC4" w:rsidRDefault="00CA6EC4" w:rsidP="00CA6EC4">
      <w:pPr>
        <w:tabs>
          <w:tab w:val="num" w:pos="845"/>
        </w:tabs>
        <w:adjustRightInd w:val="0"/>
        <w:snapToGrid w:val="0"/>
        <w:spacing w:line="360" w:lineRule="auto"/>
        <w:ind w:firstLineChars="200" w:firstLine="422"/>
        <w:rPr>
          <w:rFonts w:ascii="Arial Narrow" w:eastAsia="新宋体" w:hAnsi="Arial Narrow"/>
          <w:b/>
          <w:sz w:val="21"/>
          <w:szCs w:val="21"/>
        </w:rPr>
      </w:pPr>
      <w:r w:rsidRPr="00CA6EC4">
        <w:rPr>
          <w:rFonts w:ascii="Arial Narrow" w:eastAsia="新宋体" w:hAnsi="Arial Narrow"/>
          <w:b/>
          <w:sz w:val="21"/>
          <w:szCs w:val="21"/>
        </w:rPr>
        <w:t>1</w:t>
      </w:r>
      <w:r w:rsidRPr="00CA6EC4">
        <w:rPr>
          <w:rFonts w:ascii="Arial Narrow" w:eastAsia="新宋体" w:hAnsi="新宋体"/>
          <w:b/>
          <w:sz w:val="21"/>
          <w:szCs w:val="21"/>
        </w:rPr>
        <w:t>、会计期间</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本基金会以</w:t>
      </w:r>
      <w:smartTag w:uri="urn:schemas-microsoft-com:office:smarttags" w:element="chsdate">
        <w:smartTagPr>
          <w:attr w:name="IsROCDate" w:val="False"/>
          <w:attr w:name="IsLunarDate" w:val="False"/>
          <w:attr w:name="Day" w:val="1"/>
          <w:attr w:name="Month" w:val="1"/>
          <w:attr w:name="Year" w:val="2011"/>
        </w:smartTagPr>
        <w:r w:rsidRPr="00CA6EC4">
          <w:rPr>
            <w:rFonts w:ascii="Arial Narrow" w:eastAsia="新宋体" w:hAnsi="Arial Narrow"/>
            <w:sz w:val="21"/>
            <w:szCs w:val="21"/>
          </w:rPr>
          <w:t>1</w:t>
        </w:r>
        <w:r w:rsidRPr="00CA6EC4">
          <w:rPr>
            <w:rFonts w:ascii="Arial Narrow" w:eastAsia="新宋体" w:hAnsi="新宋体"/>
            <w:sz w:val="21"/>
            <w:szCs w:val="21"/>
          </w:rPr>
          <w:t>月</w:t>
        </w:r>
        <w:r w:rsidRPr="00CA6EC4">
          <w:rPr>
            <w:rFonts w:ascii="Arial Narrow" w:eastAsia="新宋体" w:hAnsi="Arial Narrow"/>
            <w:sz w:val="21"/>
            <w:szCs w:val="21"/>
          </w:rPr>
          <w:t>1</w:t>
        </w:r>
        <w:r w:rsidRPr="00CA6EC4">
          <w:rPr>
            <w:rFonts w:ascii="Arial Narrow" w:eastAsia="新宋体" w:hAnsi="新宋体"/>
            <w:sz w:val="21"/>
            <w:szCs w:val="21"/>
          </w:rPr>
          <w:t>日起</w:t>
        </w:r>
      </w:smartTag>
      <w:r w:rsidRPr="00CA6EC4">
        <w:rPr>
          <w:rFonts w:ascii="Arial Narrow" w:eastAsia="新宋体" w:hAnsi="新宋体"/>
          <w:sz w:val="21"/>
          <w:szCs w:val="21"/>
        </w:rPr>
        <w:t>至</w:t>
      </w:r>
      <w:smartTag w:uri="urn:schemas-microsoft-com:office:smarttags" w:element="chsdate">
        <w:smartTagPr>
          <w:attr w:name="IsROCDate" w:val="False"/>
          <w:attr w:name="IsLunarDate" w:val="False"/>
          <w:attr w:name="Day" w:val="31"/>
          <w:attr w:name="Month" w:val="12"/>
          <w:attr w:name="Year" w:val="2011"/>
        </w:smartTagPr>
        <w:r w:rsidRPr="00CA6EC4">
          <w:rPr>
            <w:rFonts w:ascii="Arial Narrow" w:eastAsia="新宋体" w:hAnsi="Arial Narrow"/>
            <w:sz w:val="21"/>
            <w:szCs w:val="21"/>
          </w:rPr>
          <w:t>12</w:t>
        </w:r>
        <w:r w:rsidRPr="00CA6EC4">
          <w:rPr>
            <w:rFonts w:ascii="Arial Narrow" w:eastAsia="新宋体" w:hAnsi="新宋体"/>
            <w:sz w:val="21"/>
            <w:szCs w:val="21"/>
          </w:rPr>
          <w:t>月</w:t>
        </w:r>
        <w:r w:rsidRPr="00CA6EC4">
          <w:rPr>
            <w:rFonts w:ascii="Arial Narrow" w:eastAsia="新宋体" w:hAnsi="Arial Narrow"/>
            <w:sz w:val="21"/>
            <w:szCs w:val="21"/>
          </w:rPr>
          <w:t>31</w:t>
        </w:r>
        <w:r w:rsidRPr="00CA6EC4">
          <w:rPr>
            <w:rFonts w:ascii="Arial Narrow" w:eastAsia="新宋体" w:hAnsi="新宋体"/>
            <w:sz w:val="21"/>
            <w:szCs w:val="21"/>
          </w:rPr>
          <w:t>日</w:t>
        </w:r>
      </w:smartTag>
      <w:r w:rsidRPr="00CA6EC4">
        <w:rPr>
          <w:rFonts w:ascii="Arial Narrow" w:eastAsia="新宋体" w:hAnsi="新宋体"/>
          <w:sz w:val="21"/>
          <w:szCs w:val="21"/>
        </w:rPr>
        <w:t>止为一个会计年度。</w:t>
      </w:r>
    </w:p>
    <w:p w:rsidR="00CA6EC4" w:rsidRPr="00CA6EC4" w:rsidRDefault="00CA6EC4" w:rsidP="00CA6EC4">
      <w:pPr>
        <w:tabs>
          <w:tab w:val="num"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2</w:t>
      </w:r>
      <w:r w:rsidRPr="00CA6EC4">
        <w:rPr>
          <w:rFonts w:ascii="Arial Narrow" w:eastAsia="新宋体" w:hAnsi="新宋体"/>
          <w:b/>
          <w:sz w:val="21"/>
          <w:szCs w:val="21"/>
        </w:rPr>
        <w:t>、记账本位币</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本基金会以人民币为记账本位币。</w:t>
      </w:r>
    </w:p>
    <w:p w:rsidR="00CA6EC4" w:rsidRPr="00CA6EC4" w:rsidRDefault="00CA6EC4" w:rsidP="00CA6EC4">
      <w:pPr>
        <w:tabs>
          <w:tab w:val="num"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3</w:t>
      </w:r>
      <w:r w:rsidRPr="00CA6EC4">
        <w:rPr>
          <w:rFonts w:ascii="Arial Narrow" w:eastAsia="新宋体" w:hAnsi="新宋体"/>
          <w:b/>
          <w:sz w:val="21"/>
          <w:szCs w:val="21"/>
        </w:rPr>
        <w:t>、记账基础和计价原则</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本基金会的会计核算以权责发生制为基础，资产以实际成本计量。</w:t>
      </w:r>
    </w:p>
    <w:p w:rsidR="00CA6EC4" w:rsidRPr="00CA6EC4" w:rsidRDefault="00CA6EC4" w:rsidP="00CA6EC4">
      <w:pPr>
        <w:tabs>
          <w:tab w:val="num"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4</w:t>
      </w:r>
      <w:r w:rsidRPr="00CA6EC4">
        <w:rPr>
          <w:rFonts w:ascii="Arial Narrow" w:eastAsia="新宋体" w:hAnsi="新宋体"/>
          <w:b/>
          <w:sz w:val="21"/>
          <w:szCs w:val="21"/>
        </w:rPr>
        <w:t>、外币业务核算方法</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本基金会会计年度内涉及的外币收支业务，按业务发生当日（当月</w:t>
      </w:r>
      <w:r w:rsidRPr="00CA6EC4">
        <w:rPr>
          <w:rFonts w:ascii="Arial Narrow" w:eastAsia="新宋体" w:hAnsi="Arial Narrow"/>
          <w:sz w:val="21"/>
          <w:szCs w:val="21"/>
        </w:rPr>
        <w:t>1</w:t>
      </w:r>
      <w:r w:rsidRPr="00CA6EC4">
        <w:rPr>
          <w:rFonts w:ascii="Arial Narrow" w:eastAsia="新宋体" w:hAnsi="新宋体"/>
          <w:sz w:val="21"/>
          <w:szCs w:val="21"/>
        </w:rPr>
        <w:t>日）的市场汇价折合为人民币记账，年末对货币性项目按年末的市场汇率进行调整，由此产生的汇兑损益，按用途及性质计入当期筹资费用或予以资本化。</w:t>
      </w:r>
    </w:p>
    <w:p w:rsidR="00CA6EC4" w:rsidRPr="00CA6EC4" w:rsidRDefault="00CA6EC4" w:rsidP="00CA6EC4">
      <w:pPr>
        <w:tabs>
          <w:tab w:val="num"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5</w:t>
      </w:r>
      <w:r w:rsidRPr="00CA6EC4">
        <w:rPr>
          <w:rFonts w:ascii="Arial Narrow" w:eastAsia="新宋体" w:hAnsi="新宋体"/>
          <w:b/>
          <w:sz w:val="21"/>
          <w:szCs w:val="21"/>
        </w:rPr>
        <w:t>、短期投资</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短期投资指本基金会持有的能够随时变现并且持有时间不准备超过一年（含一年）的投资，包括股票投资、债券投资等。</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短期投资在取得时按照投资成本计量。</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处置短期投资时，应将实际取得的价款与短期投资账面价值的差额确认为当期投资损益。</w:t>
      </w:r>
    </w:p>
    <w:p w:rsidR="00CA6EC4" w:rsidRPr="00CA6EC4" w:rsidRDefault="00CA6EC4" w:rsidP="00CA6EC4">
      <w:pPr>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lastRenderedPageBreak/>
        <w:t>6</w:t>
      </w:r>
      <w:r w:rsidRPr="00CA6EC4">
        <w:rPr>
          <w:rFonts w:ascii="Arial Narrow" w:eastAsia="新宋体" w:hAnsi="新宋体"/>
          <w:b/>
          <w:sz w:val="21"/>
          <w:szCs w:val="21"/>
        </w:rPr>
        <w:t>、应收款项</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本基金会的应收款项包括：应收票据、应收账款和其他应收款等。期末，应当分析应收款项的可收回性，对预计可能产生的坏账损失计提坏账准备，确认坏账损失并计入当期费用。</w:t>
      </w:r>
    </w:p>
    <w:p w:rsidR="00CA6EC4" w:rsidRPr="00CA6EC4" w:rsidRDefault="00CA6EC4" w:rsidP="00CA6EC4">
      <w:pPr>
        <w:adjustRightInd w:val="0"/>
        <w:snapToGrid w:val="0"/>
        <w:spacing w:line="360" w:lineRule="auto"/>
        <w:ind w:firstLineChars="196" w:firstLine="412"/>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）坏账准备核算方法：备抵法</w:t>
      </w:r>
      <w:r w:rsidRPr="00CA6EC4">
        <w:rPr>
          <w:rFonts w:ascii="Arial Narrow" w:eastAsia="新宋体" w:hAnsi="新宋体" w:hint="eastAsia"/>
          <w:sz w:val="21"/>
          <w:szCs w:val="21"/>
        </w:rPr>
        <w:t>。</w:t>
      </w:r>
    </w:p>
    <w:p w:rsidR="00CA6EC4" w:rsidRPr="00CA6EC4" w:rsidRDefault="00CA6EC4" w:rsidP="00CA6EC4">
      <w:pPr>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本基金会的坏账核算采用备抵法（账龄分析法），坏账准备计提比例如下：</w:t>
      </w:r>
    </w:p>
    <w:tbl>
      <w:tblPr>
        <w:tblW w:w="0" w:type="auto"/>
        <w:tblInd w:w="828" w:type="dxa"/>
        <w:tblBorders>
          <w:top w:val="single" w:sz="4" w:space="0" w:color="auto"/>
          <w:bottom w:val="single" w:sz="4" w:space="0" w:color="auto"/>
          <w:insideH w:val="dotted" w:sz="4" w:space="0" w:color="auto"/>
          <w:insideV w:val="dotted" w:sz="4" w:space="0" w:color="auto"/>
        </w:tblBorders>
        <w:tblLayout w:type="fixed"/>
        <w:tblLook w:val="01E0"/>
      </w:tblPr>
      <w:tblGrid>
        <w:gridCol w:w="3600"/>
        <w:gridCol w:w="3420"/>
      </w:tblGrid>
      <w:tr w:rsidR="00CA6EC4" w:rsidRPr="001F482A" w:rsidTr="00ED6910">
        <w:trPr>
          <w:trHeight w:val="397"/>
        </w:trPr>
        <w:tc>
          <w:tcPr>
            <w:tcW w:w="3600" w:type="dxa"/>
            <w:vAlign w:val="center"/>
          </w:tcPr>
          <w:p w:rsidR="00CA6EC4" w:rsidRPr="001F482A" w:rsidRDefault="00CA6EC4" w:rsidP="00ED6910">
            <w:pPr>
              <w:tabs>
                <w:tab w:val="left" w:pos="1155"/>
              </w:tabs>
              <w:adjustRightInd w:val="0"/>
              <w:snapToGrid w:val="0"/>
              <w:ind w:firstLine="360"/>
              <w:rPr>
                <w:rFonts w:ascii="Arial Narrow" w:eastAsia="新宋体" w:hAnsi="Arial Narrow"/>
                <w:sz w:val="18"/>
                <w:u w:val="single"/>
              </w:rPr>
            </w:pPr>
            <w:r w:rsidRPr="001F482A">
              <w:rPr>
                <w:rFonts w:ascii="Arial Narrow" w:eastAsia="新宋体" w:hAnsi="新宋体"/>
                <w:sz w:val="18"/>
                <w:u w:val="single"/>
              </w:rPr>
              <w:t>应收款项账龄</w:t>
            </w:r>
          </w:p>
        </w:tc>
        <w:tc>
          <w:tcPr>
            <w:tcW w:w="3420" w:type="dxa"/>
            <w:vAlign w:val="center"/>
          </w:tcPr>
          <w:p w:rsidR="00CA6EC4" w:rsidRPr="001F482A" w:rsidRDefault="00CA6EC4" w:rsidP="00ED6910">
            <w:pPr>
              <w:tabs>
                <w:tab w:val="left" w:pos="1155"/>
              </w:tabs>
              <w:adjustRightInd w:val="0"/>
              <w:snapToGrid w:val="0"/>
              <w:ind w:left="533" w:hangingChars="296" w:hanging="533"/>
              <w:jc w:val="center"/>
              <w:rPr>
                <w:rFonts w:ascii="Arial Narrow" w:eastAsia="新宋体" w:hAnsi="Arial Narrow"/>
                <w:sz w:val="18"/>
                <w:u w:val="single"/>
              </w:rPr>
            </w:pPr>
            <w:r w:rsidRPr="001F482A">
              <w:rPr>
                <w:rFonts w:ascii="Arial Narrow" w:eastAsia="新宋体" w:hAnsi="新宋体"/>
                <w:sz w:val="18"/>
                <w:u w:val="single"/>
              </w:rPr>
              <w:t>坏账准备计提比例</w:t>
            </w:r>
          </w:p>
        </w:tc>
      </w:tr>
      <w:tr w:rsidR="00CA6EC4" w:rsidRPr="001F482A" w:rsidTr="00ED6910">
        <w:trPr>
          <w:trHeight w:val="397"/>
        </w:trPr>
        <w:tc>
          <w:tcPr>
            <w:tcW w:w="3600" w:type="dxa"/>
            <w:vAlign w:val="center"/>
          </w:tcPr>
          <w:p w:rsidR="00CA6EC4" w:rsidRPr="001F482A" w:rsidRDefault="00CA6EC4" w:rsidP="00ED6910">
            <w:pPr>
              <w:tabs>
                <w:tab w:val="left" w:pos="1155"/>
              </w:tabs>
              <w:adjustRightInd w:val="0"/>
              <w:snapToGrid w:val="0"/>
              <w:ind w:firstLine="360"/>
              <w:rPr>
                <w:rFonts w:ascii="Arial Narrow" w:eastAsia="新宋体" w:hAnsi="Arial Narrow"/>
                <w:sz w:val="18"/>
              </w:rPr>
            </w:pPr>
            <w:r w:rsidRPr="001F482A">
              <w:rPr>
                <w:rFonts w:ascii="Arial Narrow" w:eastAsia="新宋体" w:hAnsi="Arial Narrow"/>
                <w:sz w:val="18"/>
              </w:rPr>
              <w:t>1</w:t>
            </w:r>
            <w:r w:rsidRPr="001F482A">
              <w:rPr>
                <w:rFonts w:ascii="Arial Narrow" w:eastAsia="新宋体" w:hAnsi="新宋体"/>
                <w:sz w:val="18"/>
              </w:rPr>
              <w:t>年以内</w:t>
            </w:r>
          </w:p>
        </w:tc>
        <w:tc>
          <w:tcPr>
            <w:tcW w:w="3420" w:type="dxa"/>
            <w:shd w:val="clear" w:color="auto" w:fill="auto"/>
            <w:vAlign w:val="center"/>
          </w:tcPr>
          <w:p w:rsidR="00CA6EC4" w:rsidRPr="001F482A" w:rsidRDefault="00CA6EC4" w:rsidP="00CA6EC4">
            <w:pPr>
              <w:tabs>
                <w:tab w:val="left" w:pos="1155"/>
              </w:tabs>
              <w:adjustRightInd w:val="0"/>
              <w:snapToGrid w:val="0"/>
              <w:ind w:rightChars="46" w:right="129"/>
              <w:jc w:val="center"/>
              <w:rPr>
                <w:rFonts w:ascii="Arial Narrow" w:eastAsia="新宋体" w:hAnsi="Arial Narrow"/>
                <w:sz w:val="18"/>
              </w:rPr>
            </w:pPr>
            <w:r>
              <w:rPr>
                <w:rFonts w:ascii="Arial Narrow" w:eastAsia="新宋体" w:hAnsi="Arial Narrow"/>
                <w:sz w:val="18"/>
              </w:rPr>
              <w:t>5</w:t>
            </w:r>
            <w:r w:rsidRPr="001F482A">
              <w:rPr>
                <w:rFonts w:ascii="Arial Narrow" w:eastAsia="新宋体" w:hAnsi="Arial Narrow"/>
                <w:sz w:val="18"/>
              </w:rPr>
              <w:t>%</w:t>
            </w:r>
          </w:p>
        </w:tc>
      </w:tr>
      <w:tr w:rsidR="00CA6EC4" w:rsidRPr="001F482A" w:rsidTr="00ED6910">
        <w:trPr>
          <w:trHeight w:val="397"/>
        </w:trPr>
        <w:tc>
          <w:tcPr>
            <w:tcW w:w="3600" w:type="dxa"/>
            <w:vAlign w:val="center"/>
          </w:tcPr>
          <w:p w:rsidR="00CA6EC4" w:rsidRPr="001F482A" w:rsidRDefault="00CA6EC4" w:rsidP="00ED6910">
            <w:pPr>
              <w:tabs>
                <w:tab w:val="left" w:pos="1155"/>
              </w:tabs>
              <w:adjustRightInd w:val="0"/>
              <w:snapToGrid w:val="0"/>
              <w:ind w:firstLine="360"/>
              <w:rPr>
                <w:rFonts w:ascii="Arial Narrow" w:eastAsia="新宋体" w:hAnsi="Arial Narrow"/>
                <w:sz w:val="18"/>
              </w:rPr>
            </w:pPr>
            <w:r w:rsidRPr="001F482A">
              <w:rPr>
                <w:rFonts w:ascii="Arial Narrow" w:eastAsia="新宋体" w:hAnsi="Arial Narrow"/>
                <w:sz w:val="18"/>
              </w:rPr>
              <w:t>1</w:t>
            </w:r>
            <w:r w:rsidRPr="001F482A">
              <w:rPr>
                <w:rFonts w:ascii="Arial Narrow" w:eastAsia="新宋体" w:hAnsi="新宋体"/>
                <w:sz w:val="18"/>
              </w:rPr>
              <w:t>至</w:t>
            </w:r>
            <w:r w:rsidRPr="001F482A">
              <w:rPr>
                <w:rFonts w:ascii="Arial Narrow" w:eastAsia="新宋体" w:hAnsi="Arial Narrow"/>
                <w:sz w:val="18"/>
              </w:rPr>
              <w:t>2</w:t>
            </w:r>
            <w:r w:rsidRPr="001F482A">
              <w:rPr>
                <w:rFonts w:ascii="Arial Narrow" w:eastAsia="新宋体" w:hAnsi="新宋体"/>
                <w:sz w:val="18"/>
              </w:rPr>
              <w:t>年</w:t>
            </w:r>
          </w:p>
        </w:tc>
        <w:tc>
          <w:tcPr>
            <w:tcW w:w="3420" w:type="dxa"/>
            <w:shd w:val="clear" w:color="auto" w:fill="auto"/>
            <w:vAlign w:val="center"/>
          </w:tcPr>
          <w:p w:rsidR="00CA6EC4" w:rsidRPr="001F482A" w:rsidRDefault="00CA6EC4" w:rsidP="00CA6EC4">
            <w:pPr>
              <w:tabs>
                <w:tab w:val="left" w:pos="1155"/>
              </w:tabs>
              <w:adjustRightInd w:val="0"/>
              <w:snapToGrid w:val="0"/>
              <w:ind w:rightChars="46" w:right="129"/>
              <w:jc w:val="center"/>
              <w:rPr>
                <w:rFonts w:ascii="Arial Narrow" w:eastAsia="新宋体" w:hAnsi="Arial Narrow"/>
                <w:sz w:val="18"/>
              </w:rPr>
            </w:pPr>
            <w:r>
              <w:rPr>
                <w:rFonts w:ascii="Arial Narrow" w:eastAsia="新宋体" w:hAnsi="Arial Narrow"/>
                <w:sz w:val="18"/>
              </w:rPr>
              <w:t>5</w:t>
            </w:r>
            <w:r w:rsidRPr="001F482A">
              <w:rPr>
                <w:rFonts w:ascii="Arial Narrow" w:eastAsia="新宋体" w:hAnsi="Arial Narrow"/>
                <w:sz w:val="18"/>
              </w:rPr>
              <w:t>%</w:t>
            </w:r>
          </w:p>
        </w:tc>
      </w:tr>
      <w:tr w:rsidR="00CA6EC4" w:rsidRPr="001F482A" w:rsidTr="00ED6910">
        <w:trPr>
          <w:trHeight w:val="397"/>
        </w:trPr>
        <w:tc>
          <w:tcPr>
            <w:tcW w:w="3600" w:type="dxa"/>
            <w:vAlign w:val="center"/>
          </w:tcPr>
          <w:p w:rsidR="00CA6EC4" w:rsidRPr="001F482A" w:rsidRDefault="00CA6EC4" w:rsidP="00ED6910">
            <w:pPr>
              <w:tabs>
                <w:tab w:val="left" w:pos="1155"/>
              </w:tabs>
              <w:adjustRightInd w:val="0"/>
              <w:snapToGrid w:val="0"/>
              <w:ind w:firstLine="360"/>
              <w:rPr>
                <w:rFonts w:ascii="Arial Narrow" w:eastAsia="新宋体" w:hAnsi="Arial Narrow"/>
                <w:sz w:val="18"/>
              </w:rPr>
            </w:pPr>
            <w:r w:rsidRPr="001F482A">
              <w:rPr>
                <w:rFonts w:ascii="Arial Narrow" w:eastAsia="新宋体" w:hAnsi="Arial Narrow"/>
                <w:sz w:val="18"/>
              </w:rPr>
              <w:t>2</w:t>
            </w:r>
            <w:r w:rsidRPr="001F482A">
              <w:rPr>
                <w:rFonts w:ascii="Arial Narrow" w:eastAsia="新宋体" w:hAnsi="新宋体"/>
                <w:sz w:val="18"/>
              </w:rPr>
              <w:t>至</w:t>
            </w:r>
            <w:r w:rsidRPr="001F482A">
              <w:rPr>
                <w:rFonts w:ascii="Arial Narrow" w:eastAsia="新宋体" w:hAnsi="Arial Narrow"/>
                <w:sz w:val="18"/>
              </w:rPr>
              <w:t>3</w:t>
            </w:r>
            <w:r w:rsidRPr="001F482A">
              <w:rPr>
                <w:rFonts w:ascii="Arial Narrow" w:eastAsia="新宋体" w:hAnsi="新宋体"/>
                <w:sz w:val="18"/>
              </w:rPr>
              <w:t>年</w:t>
            </w:r>
          </w:p>
        </w:tc>
        <w:tc>
          <w:tcPr>
            <w:tcW w:w="3420" w:type="dxa"/>
            <w:shd w:val="clear" w:color="auto" w:fill="auto"/>
            <w:vAlign w:val="center"/>
          </w:tcPr>
          <w:p w:rsidR="00CA6EC4" w:rsidRPr="001F482A" w:rsidRDefault="00CA6EC4" w:rsidP="00CA6EC4">
            <w:pPr>
              <w:tabs>
                <w:tab w:val="left" w:pos="1155"/>
              </w:tabs>
              <w:adjustRightInd w:val="0"/>
              <w:snapToGrid w:val="0"/>
              <w:ind w:rightChars="46" w:right="129"/>
              <w:jc w:val="center"/>
              <w:rPr>
                <w:rFonts w:ascii="Arial Narrow" w:eastAsia="新宋体" w:hAnsi="Arial Narrow"/>
                <w:sz w:val="18"/>
              </w:rPr>
            </w:pPr>
            <w:r>
              <w:rPr>
                <w:rFonts w:ascii="Arial Narrow" w:eastAsia="新宋体" w:hAnsi="Arial Narrow"/>
                <w:sz w:val="18"/>
              </w:rPr>
              <w:t>5</w:t>
            </w:r>
            <w:r w:rsidRPr="001F482A">
              <w:rPr>
                <w:rFonts w:ascii="Arial Narrow" w:eastAsia="新宋体" w:hAnsi="Arial Narrow"/>
                <w:sz w:val="18"/>
              </w:rPr>
              <w:t>%</w:t>
            </w:r>
          </w:p>
        </w:tc>
      </w:tr>
      <w:tr w:rsidR="00CA6EC4" w:rsidRPr="001F482A" w:rsidTr="00ED6910">
        <w:trPr>
          <w:trHeight w:val="397"/>
        </w:trPr>
        <w:tc>
          <w:tcPr>
            <w:tcW w:w="3600" w:type="dxa"/>
            <w:vAlign w:val="center"/>
          </w:tcPr>
          <w:p w:rsidR="00CA6EC4" w:rsidRPr="001F482A" w:rsidRDefault="00CA6EC4" w:rsidP="00ED6910">
            <w:pPr>
              <w:tabs>
                <w:tab w:val="left" w:pos="1155"/>
              </w:tabs>
              <w:adjustRightInd w:val="0"/>
              <w:snapToGrid w:val="0"/>
              <w:ind w:firstLine="360"/>
              <w:rPr>
                <w:rFonts w:ascii="Arial Narrow" w:eastAsia="新宋体" w:hAnsi="Arial Narrow"/>
                <w:sz w:val="18"/>
              </w:rPr>
            </w:pPr>
            <w:r w:rsidRPr="001F482A">
              <w:rPr>
                <w:rFonts w:ascii="Arial Narrow" w:eastAsia="新宋体" w:hAnsi="Arial Narrow"/>
                <w:sz w:val="18"/>
              </w:rPr>
              <w:t>3</w:t>
            </w:r>
            <w:r w:rsidRPr="001F482A">
              <w:rPr>
                <w:rFonts w:ascii="Arial Narrow" w:eastAsia="新宋体" w:hAnsi="新宋体"/>
                <w:sz w:val="18"/>
              </w:rPr>
              <w:t>年以上</w:t>
            </w:r>
          </w:p>
        </w:tc>
        <w:tc>
          <w:tcPr>
            <w:tcW w:w="3420" w:type="dxa"/>
            <w:shd w:val="clear" w:color="auto" w:fill="auto"/>
            <w:vAlign w:val="center"/>
          </w:tcPr>
          <w:p w:rsidR="00CA6EC4" w:rsidRPr="001F482A" w:rsidRDefault="00CA6EC4" w:rsidP="00CA6EC4">
            <w:pPr>
              <w:tabs>
                <w:tab w:val="left" w:pos="1155"/>
              </w:tabs>
              <w:adjustRightInd w:val="0"/>
              <w:snapToGrid w:val="0"/>
              <w:ind w:rightChars="46" w:right="129"/>
              <w:jc w:val="center"/>
              <w:rPr>
                <w:rFonts w:ascii="Arial Narrow" w:eastAsia="新宋体" w:hAnsi="Arial Narrow"/>
                <w:sz w:val="18"/>
              </w:rPr>
            </w:pPr>
            <w:r>
              <w:rPr>
                <w:rFonts w:ascii="Arial Narrow" w:eastAsia="新宋体" w:hAnsi="Arial Narrow"/>
                <w:sz w:val="18"/>
              </w:rPr>
              <w:t>5</w:t>
            </w:r>
            <w:r w:rsidRPr="001F482A">
              <w:rPr>
                <w:rFonts w:ascii="Arial Narrow" w:eastAsia="新宋体" w:hAnsi="Arial Narrow"/>
                <w:sz w:val="18"/>
              </w:rPr>
              <w:t>%</w:t>
            </w:r>
          </w:p>
        </w:tc>
      </w:tr>
    </w:tbl>
    <w:p w:rsidR="00CA6EC4" w:rsidRPr="00CA6EC4" w:rsidRDefault="00CA6EC4" w:rsidP="00CA6EC4">
      <w:pPr>
        <w:adjustRightInd w:val="0"/>
        <w:snapToGrid w:val="0"/>
        <w:spacing w:line="360" w:lineRule="auto"/>
        <w:ind w:firstLineChars="196" w:firstLine="412"/>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）坏账确认标准</w:t>
      </w:r>
    </w:p>
    <w:p w:rsidR="00CA6EC4" w:rsidRPr="00CA6EC4" w:rsidRDefault="00CA6EC4" w:rsidP="00CA6EC4">
      <w:pPr>
        <w:adjustRightInd w:val="0"/>
        <w:snapToGrid w:val="0"/>
        <w:spacing w:line="360" w:lineRule="auto"/>
        <w:ind w:firstLineChars="196" w:firstLine="412"/>
        <w:rPr>
          <w:rFonts w:ascii="Arial Narrow" w:eastAsia="新宋体" w:hAnsi="Arial Narrow"/>
          <w:sz w:val="21"/>
          <w:szCs w:val="21"/>
        </w:rPr>
      </w:pPr>
      <w:r w:rsidRPr="00CA6EC4">
        <w:rPr>
          <w:rFonts w:ascii="新宋体" w:eastAsia="新宋体" w:hAnsi="新宋体"/>
          <w:sz w:val="21"/>
          <w:szCs w:val="21"/>
        </w:rPr>
        <w:t>①</w:t>
      </w:r>
      <w:r w:rsidRPr="00CA6EC4">
        <w:rPr>
          <w:rFonts w:ascii="Arial Narrow" w:eastAsia="新宋体" w:hAnsi="新宋体"/>
          <w:sz w:val="21"/>
          <w:szCs w:val="21"/>
        </w:rPr>
        <w:t>债务人死亡或破产，以其遗产或破产财产清偿后，仍然不能收回的；</w:t>
      </w:r>
    </w:p>
    <w:p w:rsidR="00CA6EC4" w:rsidRPr="00CA6EC4" w:rsidRDefault="00CA6EC4" w:rsidP="00CA6EC4">
      <w:pPr>
        <w:adjustRightInd w:val="0"/>
        <w:snapToGrid w:val="0"/>
        <w:spacing w:line="360" w:lineRule="auto"/>
        <w:ind w:firstLineChars="196" w:firstLine="412"/>
        <w:rPr>
          <w:rFonts w:ascii="Arial Narrow" w:eastAsia="新宋体" w:hAnsi="Arial Narrow"/>
          <w:sz w:val="21"/>
          <w:szCs w:val="21"/>
        </w:rPr>
      </w:pPr>
      <w:r w:rsidRPr="00CA6EC4">
        <w:rPr>
          <w:rFonts w:ascii="新宋体" w:eastAsia="新宋体" w:hAnsi="新宋体"/>
          <w:sz w:val="21"/>
          <w:szCs w:val="21"/>
        </w:rPr>
        <w:t>②</w:t>
      </w:r>
      <w:r w:rsidRPr="00CA6EC4">
        <w:rPr>
          <w:rFonts w:ascii="Arial Narrow" w:eastAsia="新宋体" w:hAnsi="新宋体"/>
          <w:sz w:val="21"/>
          <w:szCs w:val="21"/>
        </w:rPr>
        <w:t>债务人较长时期内未履行其偿债义务，并有足够的证据表明无法收回或收回的可能性极小。</w:t>
      </w:r>
    </w:p>
    <w:p w:rsidR="00CA6EC4" w:rsidRPr="00CA6EC4" w:rsidRDefault="00CA6EC4" w:rsidP="00CA6EC4">
      <w:pPr>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7</w:t>
      </w:r>
      <w:r w:rsidRPr="00CA6EC4">
        <w:rPr>
          <w:rFonts w:ascii="Arial Narrow" w:eastAsia="新宋体" w:hAnsi="新宋体"/>
          <w:b/>
          <w:sz w:val="21"/>
          <w:szCs w:val="21"/>
        </w:rPr>
        <w:t>、存货</w:t>
      </w:r>
    </w:p>
    <w:p w:rsidR="00CA6EC4" w:rsidRPr="00CA6EC4" w:rsidRDefault="00CA6EC4" w:rsidP="00CA6EC4">
      <w:pPr>
        <w:tabs>
          <w:tab w:val="left" w:pos="868"/>
        </w:tabs>
        <w:adjustRightInd w:val="0"/>
        <w:snapToGrid w:val="0"/>
        <w:spacing w:line="360" w:lineRule="auto"/>
        <w:ind w:firstLineChars="185" w:firstLine="388"/>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）存货分类</w:t>
      </w:r>
    </w:p>
    <w:p w:rsidR="00CA6EC4" w:rsidRPr="00CA6EC4" w:rsidRDefault="00CA6EC4" w:rsidP="00CA6EC4">
      <w:pPr>
        <w:tabs>
          <w:tab w:val="left" w:pos="868"/>
        </w:tabs>
        <w:adjustRightInd w:val="0"/>
        <w:snapToGrid w:val="0"/>
        <w:spacing w:line="360" w:lineRule="auto"/>
        <w:ind w:firstLineChars="185" w:firstLine="388"/>
        <w:rPr>
          <w:rFonts w:ascii="Arial Narrow" w:eastAsia="新宋体" w:hAnsi="Arial Narrow"/>
          <w:sz w:val="21"/>
          <w:szCs w:val="21"/>
        </w:rPr>
      </w:pPr>
      <w:r w:rsidRPr="00CA6EC4">
        <w:rPr>
          <w:rFonts w:ascii="Arial Narrow" w:eastAsia="新宋体" w:hAnsi="新宋体"/>
          <w:sz w:val="21"/>
          <w:szCs w:val="21"/>
        </w:rPr>
        <w:t>本基金会存货包括在日常业务活动中持有以备出售或捐赠的，或者为了出售、捐赠仍处在生产过程中的，或者将在生产、提供服务或日常管理过程中耗用的材料、物资、商品等。</w:t>
      </w:r>
    </w:p>
    <w:p w:rsidR="00CA6EC4" w:rsidRPr="00CA6EC4" w:rsidRDefault="00CA6EC4" w:rsidP="00CA6EC4">
      <w:pPr>
        <w:tabs>
          <w:tab w:val="left" w:pos="868"/>
        </w:tabs>
        <w:adjustRightInd w:val="0"/>
        <w:snapToGrid w:val="0"/>
        <w:spacing w:line="360" w:lineRule="auto"/>
        <w:ind w:firstLineChars="185" w:firstLine="388"/>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）存货取得和发出的计价方法</w:t>
      </w:r>
    </w:p>
    <w:p w:rsidR="00CA6EC4" w:rsidRPr="00CA6EC4" w:rsidRDefault="00CA6EC4" w:rsidP="00CA6EC4">
      <w:pPr>
        <w:tabs>
          <w:tab w:val="left" w:pos="868"/>
        </w:tabs>
        <w:adjustRightInd w:val="0"/>
        <w:snapToGrid w:val="0"/>
        <w:spacing w:line="360" w:lineRule="auto"/>
        <w:ind w:firstLineChars="185" w:firstLine="388"/>
        <w:rPr>
          <w:rFonts w:ascii="Arial Narrow" w:eastAsia="新宋体" w:hAnsi="Arial Narrow"/>
          <w:sz w:val="21"/>
          <w:szCs w:val="21"/>
        </w:rPr>
      </w:pPr>
      <w:r w:rsidRPr="00CA6EC4">
        <w:rPr>
          <w:rFonts w:ascii="Arial Narrow" w:eastAsia="新宋体" w:hAnsi="新宋体"/>
          <w:sz w:val="21"/>
          <w:szCs w:val="21"/>
        </w:rPr>
        <w:t>本基金会取得存货按实际成本计价。存货在发出时，应当根据实际情况采用个别计价法，确定发出存货的实际成本。</w:t>
      </w:r>
    </w:p>
    <w:p w:rsidR="00CA6EC4" w:rsidRPr="00CA6EC4" w:rsidRDefault="00CA6EC4" w:rsidP="00CA6EC4">
      <w:pPr>
        <w:tabs>
          <w:tab w:val="left" w:pos="868"/>
        </w:tabs>
        <w:adjustRightInd w:val="0"/>
        <w:snapToGrid w:val="0"/>
        <w:spacing w:line="360" w:lineRule="auto"/>
        <w:ind w:firstLineChars="185" w:firstLine="388"/>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3</w:t>
      </w:r>
      <w:r w:rsidRPr="00CA6EC4">
        <w:rPr>
          <w:rFonts w:ascii="Arial Narrow" w:eastAsia="新宋体" w:hAnsi="新宋体"/>
          <w:sz w:val="21"/>
          <w:szCs w:val="21"/>
        </w:rPr>
        <w:t>）存货的盘存制度</w:t>
      </w:r>
    </w:p>
    <w:p w:rsidR="00CA6EC4" w:rsidRPr="00CA6EC4" w:rsidRDefault="00CA6EC4" w:rsidP="00CA6EC4">
      <w:pPr>
        <w:adjustRightInd w:val="0"/>
        <w:snapToGrid w:val="0"/>
        <w:spacing w:line="360" w:lineRule="auto"/>
        <w:ind w:firstLineChars="185" w:firstLine="388"/>
        <w:rPr>
          <w:rFonts w:ascii="Arial Narrow" w:eastAsia="新宋体" w:hAnsi="Arial Narrow"/>
          <w:sz w:val="21"/>
          <w:szCs w:val="21"/>
        </w:rPr>
      </w:pPr>
      <w:r w:rsidRPr="00CA6EC4">
        <w:rPr>
          <w:rFonts w:ascii="Arial Narrow" w:eastAsia="新宋体" w:hAnsi="新宋体"/>
          <w:sz w:val="21"/>
          <w:szCs w:val="21"/>
        </w:rPr>
        <w:t>本基金会存货每年定期盘点一次。</w:t>
      </w:r>
    </w:p>
    <w:p w:rsidR="00CA6EC4" w:rsidRPr="00CA6EC4" w:rsidRDefault="00CA6EC4" w:rsidP="00CA6EC4">
      <w:pPr>
        <w:tabs>
          <w:tab w:val="left" w:pos="868"/>
        </w:tabs>
        <w:adjustRightInd w:val="0"/>
        <w:snapToGrid w:val="0"/>
        <w:spacing w:line="360" w:lineRule="auto"/>
        <w:ind w:left="318"/>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4</w:t>
      </w:r>
      <w:r w:rsidRPr="00CA6EC4">
        <w:rPr>
          <w:rFonts w:ascii="Arial Narrow" w:eastAsia="新宋体" w:hAnsi="新宋体"/>
          <w:sz w:val="21"/>
          <w:szCs w:val="21"/>
        </w:rPr>
        <w:t>）存货跌价准备的确认原则：</w:t>
      </w:r>
    </w:p>
    <w:p w:rsidR="00CA6EC4" w:rsidRPr="00CA6EC4" w:rsidRDefault="00CA6EC4" w:rsidP="00CA6EC4">
      <w:pPr>
        <w:tabs>
          <w:tab w:val="left" w:pos="868"/>
        </w:tabs>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本基金会在期末按可变现净值与账面价值孰低的原则确定存货的期末价值。对可变现净值低于账面价值的差额计提存货跌价准备。如下年度可变现净值回升，应在原已确认的跌价损失的金额内转回。</w:t>
      </w:r>
    </w:p>
    <w:p w:rsidR="00CA6EC4" w:rsidRPr="00CA6EC4" w:rsidRDefault="00CA6EC4" w:rsidP="00CA6EC4">
      <w:pPr>
        <w:tabs>
          <w:tab w:val="left" w:pos="868"/>
        </w:tabs>
        <w:adjustRightInd w:val="0"/>
        <w:snapToGrid w:val="0"/>
        <w:spacing w:line="360" w:lineRule="auto"/>
        <w:ind w:firstLineChars="200" w:firstLine="422"/>
        <w:rPr>
          <w:rFonts w:ascii="Arial Narrow" w:eastAsia="新宋体" w:hAnsi="Arial Narrow"/>
          <w:color w:val="00B050"/>
          <w:sz w:val="21"/>
          <w:szCs w:val="21"/>
        </w:rPr>
      </w:pPr>
      <w:r w:rsidRPr="00CA6EC4">
        <w:rPr>
          <w:rFonts w:ascii="Arial Narrow" w:eastAsia="新宋体" w:hAnsi="Arial Narrow"/>
          <w:b/>
          <w:sz w:val="21"/>
          <w:szCs w:val="21"/>
        </w:rPr>
        <w:t>8</w:t>
      </w:r>
      <w:r w:rsidRPr="00CA6EC4">
        <w:rPr>
          <w:rFonts w:ascii="Arial Narrow" w:eastAsia="新宋体" w:hAnsi="新宋体"/>
          <w:b/>
          <w:sz w:val="21"/>
          <w:szCs w:val="21"/>
        </w:rPr>
        <w:t>、长期投资</w:t>
      </w:r>
    </w:p>
    <w:p w:rsidR="00CA6EC4" w:rsidRPr="00CA6EC4" w:rsidRDefault="00CA6EC4" w:rsidP="00CA6EC4">
      <w:pPr>
        <w:tabs>
          <w:tab w:val="left" w:leader="dot" w:pos="845"/>
        </w:tabs>
        <w:adjustRightInd w:val="0"/>
        <w:snapToGrid w:val="0"/>
        <w:spacing w:line="360" w:lineRule="auto"/>
        <w:rPr>
          <w:rFonts w:ascii="Arial Narrow" w:eastAsia="新宋体" w:hAnsi="Arial Narrow"/>
          <w:sz w:val="21"/>
          <w:szCs w:val="21"/>
        </w:rPr>
      </w:pPr>
      <w:r w:rsidRPr="00CA6EC4">
        <w:rPr>
          <w:rFonts w:ascii="Arial Narrow" w:eastAsia="新宋体" w:hAnsi="新宋体"/>
          <w:sz w:val="21"/>
          <w:szCs w:val="21"/>
        </w:rPr>
        <w:t>本基金会的长期投资包括：长期股权投资、长期债权投资等。</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）长期股权投资</w:t>
      </w:r>
    </w:p>
    <w:p w:rsidR="00CA6EC4" w:rsidRPr="00CA6EC4" w:rsidRDefault="00CA6EC4" w:rsidP="00CA6EC4">
      <w:pPr>
        <w:adjustRightInd w:val="0"/>
        <w:snapToGrid w:val="0"/>
        <w:spacing w:line="360" w:lineRule="auto"/>
        <w:ind w:firstLine="480"/>
        <w:rPr>
          <w:rFonts w:ascii="Arial Narrow" w:eastAsia="新宋体" w:hAnsi="Arial Narrow"/>
          <w:sz w:val="21"/>
          <w:szCs w:val="21"/>
        </w:rPr>
      </w:pPr>
      <w:r w:rsidRPr="00CA6EC4">
        <w:rPr>
          <w:rFonts w:ascii="Arial Narrow" w:eastAsia="新宋体" w:hAnsi="新宋体"/>
          <w:sz w:val="21"/>
          <w:szCs w:val="21"/>
        </w:rPr>
        <w:t>长期股权投资在取得时，按实际成本作为初始投资成本。如果民间非营利组织对被投资单位无控制、无共同控制且重大影响，长期股权投资应当采用成本法进行核算；如果民间非营利组织对被投资单位具有控制、共同控制或重大影响，长期股权投资应当采用权益法进行核算。处置长期股权投资时，应当将实际取得价款与投资账面价值的差额确认为当期投资损益。</w:t>
      </w:r>
    </w:p>
    <w:p w:rsidR="00CA6EC4" w:rsidRPr="00CA6EC4" w:rsidRDefault="00CA6EC4" w:rsidP="00CA6EC4">
      <w:pPr>
        <w:adjustRightInd w:val="0"/>
        <w:snapToGrid w:val="0"/>
        <w:spacing w:line="360" w:lineRule="auto"/>
        <w:ind w:firstLine="48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）长期债权投资</w:t>
      </w:r>
    </w:p>
    <w:p w:rsidR="00CA6EC4" w:rsidRPr="00CA6EC4" w:rsidRDefault="00CA6EC4" w:rsidP="00CA6EC4">
      <w:pPr>
        <w:tabs>
          <w:tab w:val="left" w:pos="1260"/>
        </w:tabs>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lastRenderedPageBreak/>
        <w:t>长期债权投资按取得时的实际成本作为初始投资成本。长期债权投资应当按照票面价值与票面利率按期确认利息收入。长期债券投资的初始投资成本与债券面值之间的差额，在债券持续时间，按直线法于确认债券利息收入时予以摊销。处置长期债权投资时，实际取得的价款与投资账面价值的差额，确认为当期投资损益。</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3</w:t>
      </w:r>
      <w:r w:rsidRPr="00CA6EC4">
        <w:rPr>
          <w:rFonts w:ascii="Arial Narrow" w:eastAsia="新宋体" w:hAnsi="新宋体"/>
          <w:sz w:val="21"/>
          <w:szCs w:val="21"/>
        </w:rPr>
        <w:t>）长期投资减值准备</w:t>
      </w:r>
    </w:p>
    <w:p w:rsidR="00CA6EC4" w:rsidRPr="00CA6EC4" w:rsidRDefault="00CA6EC4" w:rsidP="00CA6EC4">
      <w:pPr>
        <w:tabs>
          <w:tab w:val="left" w:pos="1260"/>
        </w:tabs>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本基金会期末，对长期投资逐项进行检查，按单项投资可回收金额低于账面价值的差额计提长期投资减值准备。</w:t>
      </w:r>
    </w:p>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Arial Narrow"/>
          <w:b/>
          <w:color w:val="00B050"/>
          <w:sz w:val="21"/>
          <w:szCs w:val="21"/>
        </w:rPr>
      </w:pPr>
      <w:r w:rsidRPr="00CA6EC4">
        <w:rPr>
          <w:rFonts w:ascii="Arial Narrow" w:eastAsia="新宋体" w:hAnsi="Arial Narrow"/>
          <w:b/>
          <w:sz w:val="21"/>
          <w:szCs w:val="21"/>
        </w:rPr>
        <w:t>9</w:t>
      </w:r>
      <w:r w:rsidRPr="00CA6EC4">
        <w:rPr>
          <w:rFonts w:ascii="Arial Narrow" w:eastAsia="新宋体" w:hAnsi="新宋体"/>
          <w:b/>
          <w:sz w:val="21"/>
          <w:szCs w:val="21"/>
        </w:rPr>
        <w:t>、固定资产</w:t>
      </w:r>
    </w:p>
    <w:p w:rsidR="00CA6EC4" w:rsidRPr="00CA6EC4" w:rsidRDefault="00CA6EC4" w:rsidP="00CA6EC4">
      <w:pPr>
        <w:tabs>
          <w:tab w:val="left" w:pos="1260"/>
        </w:tabs>
        <w:adjustRightInd w:val="0"/>
        <w:snapToGrid w:val="0"/>
        <w:spacing w:line="360" w:lineRule="auto"/>
        <w:ind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）固定资产确认标准</w:t>
      </w:r>
    </w:p>
    <w:p w:rsidR="00CA6EC4" w:rsidRPr="00CA6EC4" w:rsidRDefault="00CA6EC4" w:rsidP="00CA6EC4">
      <w:pPr>
        <w:tabs>
          <w:tab w:val="left" w:pos="1260"/>
        </w:tabs>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固定资产是指本基金会为行政管理、提供服务、生产商品或者出租目的而持有的，预计使用年限超过</w:t>
      </w:r>
      <w:r w:rsidRPr="00CA6EC4">
        <w:rPr>
          <w:rFonts w:ascii="Arial Narrow" w:eastAsia="新宋体" w:hAnsi="Arial Narrow"/>
          <w:sz w:val="21"/>
          <w:szCs w:val="21"/>
        </w:rPr>
        <w:t>1</w:t>
      </w:r>
      <w:r w:rsidRPr="00CA6EC4">
        <w:rPr>
          <w:rFonts w:ascii="Arial Narrow" w:eastAsia="新宋体" w:hAnsi="新宋体"/>
          <w:sz w:val="21"/>
          <w:szCs w:val="21"/>
        </w:rPr>
        <w:t>年，且单位价值较高的有形资产。</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）固定资产初始计量</w:t>
      </w:r>
    </w:p>
    <w:p w:rsidR="00CA6EC4" w:rsidRPr="00CA6EC4" w:rsidRDefault="00CA6EC4" w:rsidP="00CA6EC4">
      <w:pPr>
        <w:adjustRightInd w:val="0"/>
        <w:snapToGrid w:val="0"/>
        <w:spacing w:line="360" w:lineRule="auto"/>
        <w:ind w:firstLineChars="200" w:firstLine="420"/>
        <w:rPr>
          <w:rFonts w:ascii="Arial Narrow" w:eastAsia="新宋体" w:hAnsi="Arial Narrow"/>
          <w:color w:val="FF0000"/>
          <w:sz w:val="21"/>
          <w:szCs w:val="21"/>
        </w:rPr>
      </w:pPr>
      <w:r w:rsidRPr="00CA6EC4">
        <w:rPr>
          <w:rFonts w:ascii="Arial Narrow" w:eastAsia="新宋体" w:hAnsi="新宋体"/>
          <w:sz w:val="21"/>
          <w:szCs w:val="21"/>
        </w:rPr>
        <w:t>固定资产按取得时的实际成本计价。</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3</w:t>
      </w:r>
      <w:r w:rsidRPr="00CA6EC4">
        <w:rPr>
          <w:rFonts w:ascii="Arial Narrow" w:eastAsia="新宋体" w:hAnsi="新宋体"/>
          <w:sz w:val="21"/>
          <w:szCs w:val="21"/>
        </w:rPr>
        <w:t>）固定资产折旧</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固定资产折旧采用年限平均法计算，即按固定资产的原值和估计使用年限扣除残值率确定其折旧率，年分类折旧率如下：</w:t>
      </w:r>
    </w:p>
    <w:tbl>
      <w:tblPr>
        <w:tblW w:w="0" w:type="auto"/>
        <w:tblInd w:w="108" w:type="dxa"/>
        <w:tblBorders>
          <w:top w:val="single" w:sz="4" w:space="0" w:color="auto"/>
          <w:bottom w:val="single" w:sz="4" w:space="0" w:color="auto"/>
          <w:insideH w:val="dotted" w:sz="4" w:space="0" w:color="auto"/>
          <w:insideV w:val="dotted" w:sz="4" w:space="0" w:color="auto"/>
        </w:tblBorders>
        <w:tblLayout w:type="fixed"/>
        <w:tblLook w:val="0000"/>
      </w:tblPr>
      <w:tblGrid>
        <w:gridCol w:w="2522"/>
        <w:gridCol w:w="1979"/>
        <w:gridCol w:w="1979"/>
        <w:gridCol w:w="1980"/>
      </w:tblGrid>
      <w:tr w:rsidR="00CA6EC4" w:rsidRPr="00CA6EC4" w:rsidTr="00ED6910">
        <w:trPr>
          <w:trHeight w:val="397"/>
        </w:trPr>
        <w:tc>
          <w:tcPr>
            <w:tcW w:w="2522" w:type="dxa"/>
            <w:vAlign w:val="center"/>
          </w:tcPr>
          <w:p w:rsidR="00CA6EC4" w:rsidRPr="00CA6EC4" w:rsidRDefault="00CA6EC4" w:rsidP="00ED6910">
            <w:pPr>
              <w:tabs>
                <w:tab w:val="left" w:pos="1155"/>
              </w:tabs>
              <w:adjustRightInd w:val="0"/>
              <w:snapToGrid w:val="0"/>
              <w:ind w:firstLine="360"/>
              <w:rPr>
                <w:rFonts w:ascii="Arial Narrow" w:eastAsia="新宋体" w:hAnsi="Arial Narrow"/>
                <w:sz w:val="21"/>
                <w:szCs w:val="21"/>
                <w:u w:val="single"/>
              </w:rPr>
            </w:pPr>
            <w:r w:rsidRPr="00CA6EC4">
              <w:rPr>
                <w:rFonts w:ascii="Arial Narrow" w:eastAsia="新宋体" w:hAnsi="新宋体"/>
                <w:sz w:val="21"/>
                <w:szCs w:val="21"/>
                <w:u w:val="single"/>
              </w:rPr>
              <w:t>资产类别</w:t>
            </w:r>
          </w:p>
        </w:tc>
        <w:tc>
          <w:tcPr>
            <w:tcW w:w="1979" w:type="dxa"/>
            <w:vAlign w:val="center"/>
          </w:tcPr>
          <w:p w:rsidR="00CA6EC4" w:rsidRPr="00CA6EC4" w:rsidRDefault="00CA6EC4" w:rsidP="00ED6910">
            <w:pPr>
              <w:tabs>
                <w:tab w:val="left" w:pos="1155"/>
              </w:tabs>
              <w:adjustRightInd w:val="0"/>
              <w:snapToGrid w:val="0"/>
              <w:jc w:val="center"/>
              <w:rPr>
                <w:rFonts w:ascii="Arial Narrow" w:eastAsia="新宋体" w:hAnsi="Arial Narrow"/>
                <w:sz w:val="21"/>
                <w:szCs w:val="21"/>
                <w:u w:val="single"/>
              </w:rPr>
            </w:pPr>
            <w:r w:rsidRPr="00CA6EC4">
              <w:rPr>
                <w:rFonts w:ascii="Arial Narrow" w:eastAsia="新宋体" w:hAnsi="新宋体"/>
                <w:sz w:val="21"/>
                <w:szCs w:val="21"/>
                <w:u w:val="single"/>
              </w:rPr>
              <w:t>使用年限</w:t>
            </w:r>
          </w:p>
        </w:tc>
        <w:tc>
          <w:tcPr>
            <w:tcW w:w="1979" w:type="dxa"/>
            <w:vAlign w:val="center"/>
          </w:tcPr>
          <w:p w:rsidR="00CA6EC4" w:rsidRPr="00CA6EC4" w:rsidRDefault="00CA6EC4" w:rsidP="00ED6910">
            <w:pPr>
              <w:tabs>
                <w:tab w:val="left" w:pos="1155"/>
              </w:tabs>
              <w:adjustRightInd w:val="0"/>
              <w:snapToGrid w:val="0"/>
              <w:jc w:val="center"/>
              <w:rPr>
                <w:rFonts w:ascii="Arial Narrow" w:eastAsia="新宋体" w:hAnsi="Arial Narrow"/>
                <w:sz w:val="21"/>
                <w:szCs w:val="21"/>
                <w:u w:val="single"/>
              </w:rPr>
            </w:pPr>
            <w:r w:rsidRPr="00CA6EC4">
              <w:rPr>
                <w:rFonts w:ascii="Arial Narrow" w:eastAsia="新宋体" w:hAnsi="新宋体"/>
                <w:sz w:val="21"/>
                <w:szCs w:val="21"/>
                <w:u w:val="single"/>
              </w:rPr>
              <w:t>残值率</w:t>
            </w:r>
          </w:p>
        </w:tc>
        <w:tc>
          <w:tcPr>
            <w:tcW w:w="1980" w:type="dxa"/>
            <w:vAlign w:val="center"/>
          </w:tcPr>
          <w:p w:rsidR="00CA6EC4" w:rsidRPr="00CA6EC4" w:rsidRDefault="00CA6EC4" w:rsidP="00ED6910">
            <w:pPr>
              <w:tabs>
                <w:tab w:val="left" w:pos="1155"/>
              </w:tabs>
              <w:adjustRightInd w:val="0"/>
              <w:snapToGrid w:val="0"/>
              <w:jc w:val="center"/>
              <w:rPr>
                <w:rFonts w:ascii="Arial Narrow" w:eastAsia="新宋体" w:hAnsi="Arial Narrow"/>
                <w:sz w:val="21"/>
                <w:szCs w:val="21"/>
                <w:u w:val="single"/>
              </w:rPr>
            </w:pPr>
            <w:r w:rsidRPr="00CA6EC4">
              <w:rPr>
                <w:rFonts w:ascii="Arial Narrow" w:eastAsia="新宋体" w:hAnsi="新宋体"/>
                <w:sz w:val="21"/>
                <w:szCs w:val="21"/>
                <w:u w:val="single"/>
              </w:rPr>
              <w:t>年折旧率</w:t>
            </w:r>
          </w:p>
        </w:tc>
      </w:tr>
      <w:tr w:rsidR="00CA6EC4" w:rsidRPr="00CA6EC4" w:rsidTr="00ED6910">
        <w:trPr>
          <w:trHeight w:val="397"/>
        </w:trPr>
        <w:tc>
          <w:tcPr>
            <w:tcW w:w="2522" w:type="dxa"/>
            <w:vAlign w:val="center"/>
          </w:tcPr>
          <w:p w:rsidR="00CA6EC4" w:rsidRPr="00CA6EC4" w:rsidRDefault="00CA6EC4" w:rsidP="00ED6910">
            <w:pPr>
              <w:tabs>
                <w:tab w:val="left" w:pos="1155"/>
              </w:tabs>
              <w:adjustRightInd w:val="0"/>
              <w:snapToGrid w:val="0"/>
              <w:ind w:firstLine="360"/>
              <w:rPr>
                <w:rFonts w:ascii="Arial Narrow" w:eastAsia="新宋体" w:hAnsi="Arial Narrow"/>
                <w:sz w:val="21"/>
                <w:szCs w:val="21"/>
              </w:rPr>
            </w:pPr>
            <w:r w:rsidRPr="00CA6EC4">
              <w:rPr>
                <w:rFonts w:ascii="Arial Narrow" w:eastAsia="新宋体" w:hAnsi="新宋体"/>
                <w:sz w:val="21"/>
                <w:szCs w:val="21"/>
              </w:rPr>
              <w:t>电子设备</w:t>
            </w:r>
          </w:p>
        </w:tc>
        <w:tc>
          <w:tcPr>
            <w:tcW w:w="1979" w:type="dxa"/>
            <w:vAlign w:val="center"/>
          </w:tcPr>
          <w:p w:rsidR="00CA6EC4" w:rsidRPr="00CA6EC4" w:rsidRDefault="00CA6EC4" w:rsidP="00ED6910">
            <w:pPr>
              <w:tabs>
                <w:tab w:val="left" w:pos="1155"/>
              </w:tabs>
              <w:adjustRightInd w:val="0"/>
              <w:snapToGrid w:val="0"/>
              <w:jc w:val="center"/>
              <w:rPr>
                <w:rFonts w:ascii="Arial Narrow" w:eastAsia="新宋体" w:hAnsi="Arial Narrow"/>
                <w:sz w:val="21"/>
                <w:szCs w:val="21"/>
              </w:rPr>
            </w:pPr>
            <w:r w:rsidRPr="00CA6EC4">
              <w:rPr>
                <w:rFonts w:ascii="Arial Narrow" w:eastAsia="新宋体" w:hAnsi="Arial Narrow"/>
                <w:sz w:val="21"/>
                <w:szCs w:val="21"/>
              </w:rPr>
              <w:t>3</w:t>
            </w:r>
            <w:r w:rsidRPr="00CA6EC4">
              <w:rPr>
                <w:rFonts w:ascii="Arial Narrow" w:eastAsia="新宋体" w:hAnsi="新宋体"/>
                <w:sz w:val="21"/>
                <w:szCs w:val="21"/>
              </w:rPr>
              <w:t>年</w:t>
            </w:r>
          </w:p>
        </w:tc>
        <w:tc>
          <w:tcPr>
            <w:tcW w:w="1979" w:type="dxa"/>
            <w:vAlign w:val="center"/>
          </w:tcPr>
          <w:p w:rsidR="00CA6EC4" w:rsidRPr="00CA6EC4" w:rsidRDefault="00CA6EC4" w:rsidP="00ED6910">
            <w:pPr>
              <w:adjustRightInd w:val="0"/>
              <w:snapToGrid w:val="0"/>
              <w:jc w:val="center"/>
              <w:rPr>
                <w:rFonts w:ascii="Arial Narrow" w:eastAsia="新宋体" w:hAnsi="Arial Narrow"/>
                <w:sz w:val="21"/>
                <w:szCs w:val="21"/>
              </w:rPr>
            </w:pPr>
            <w:r w:rsidRPr="00CA6EC4">
              <w:rPr>
                <w:rFonts w:ascii="Arial Narrow" w:eastAsia="新宋体" w:hAnsi="Arial Narrow"/>
                <w:sz w:val="21"/>
                <w:szCs w:val="21"/>
              </w:rPr>
              <w:t>5%</w:t>
            </w:r>
          </w:p>
        </w:tc>
        <w:tc>
          <w:tcPr>
            <w:tcW w:w="1980" w:type="dxa"/>
            <w:vAlign w:val="center"/>
          </w:tcPr>
          <w:p w:rsidR="00CA6EC4" w:rsidRPr="00CA6EC4" w:rsidRDefault="00CA6EC4" w:rsidP="00ED6910">
            <w:pPr>
              <w:tabs>
                <w:tab w:val="left" w:pos="1155"/>
              </w:tabs>
              <w:adjustRightInd w:val="0"/>
              <w:snapToGrid w:val="0"/>
              <w:ind w:right="626"/>
              <w:jc w:val="right"/>
              <w:rPr>
                <w:rFonts w:ascii="Arial Narrow" w:eastAsia="新宋体" w:hAnsi="Arial Narrow"/>
                <w:sz w:val="21"/>
                <w:szCs w:val="21"/>
              </w:rPr>
            </w:pPr>
            <w:r w:rsidRPr="00CA6EC4">
              <w:rPr>
                <w:rFonts w:ascii="Arial Narrow" w:eastAsia="新宋体" w:hAnsi="Arial Narrow"/>
                <w:sz w:val="21"/>
                <w:szCs w:val="21"/>
              </w:rPr>
              <w:t>31.67%</w:t>
            </w:r>
          </w:p>
        </w:tc>
      </w:tr>
    </w:tbl>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4</w:t>
      </w:r>
      <w:r w:rsidRPr="00CA6EC4">
        <w:rPr>
          <w:rFonts w:ascii="Arial Narrow" w:eastAsia="新宋体" w:hAnsi="新宋体"/>
          <w:sz w:val="21"/>
          <w:szCs w:val="21"/>
        </w:rPr>
        <w:t>）不计提折旧的资产</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本基金会用于展览、教育或研究等目的的历史文物、艺术品以及其他具有文化或者历史价值并作为长期或者永久保存的典藏等，作为文物文化资产核算，不计提折旧。</w:t>
      </w:r>
    </w:p>
    <w:p w:rsidR="00CA6EC4" w:rsidRPr="00CA6EC4" w:rsidRDefault="00CA6EC4" w:rsidP="00CA6EC4">
      <w:pPr>
        <w:tabs>
          <w:tab w:val="left" w:leader="dot" w:pos="845"/>
        </w:tabs>
        <w:adjustRightInd w:val="0"/>
        <w:snapToGrid w:val="0"/>
        <w:spacing w:line="360" w:lineRule="auto"/>
        <w:ind w:firstLineChars="200" w:firstLine="422"/>
        <w:rPr>
          <w:rFonts w:ascii="Arial Narrow" w:eastAsia="新宋体" w:hAnsi="Arial Narrow"/>
          <w:b/>
          <w:sz w:val="21"/>
          <w:szCs w:val="21"/>
        </w:rPr>
      </w:pPr>
      <w:r w:rsidRPr="00CA6EC4">
        <w:rPr>
          <w:rFonts w:ascii="Arial Narrow" w:eastAsia="新宋体" w:hAnsi="Arial Narrow"/>
          <w:b/>
          <w:sz w:val="21"/>
          <w:szCs w:val="21"/>
        </w:rPr>
        <w:t>10</w:t>
      </w:r>
      <w:r w:rsidRPr="00CA6EC4">
        <w:rPr>
          <w:rFonts w:ascii="Arial Narrow" w:eastAsia="新宋体" w:hAnsi="新宋体"/>
          <w:b/>
          <w:sz w:val="21"/>
          <w:szCs w:val="21"/>
        </w:rPr>
        <w:t>、在建工程</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在建工程应当按照所建造工程达到预定可使用状态前实际发生的全部必要支出确定其工程成本，并单独核算。</w:t>
      </w:r>
    </w:p>
    <w:p w:rsidR="00CA6EC4" w:rsidRPr="00CA6EC4" w:rsidRDefault="00CA6EC4" w:rsidP="00CA6EC4">
      <w:pPr>
        <w:tabs>
          <w:tab w:val="left" w:leader="dot" w:pos="845"/>
        </w:tabs>
        <w:adjustRightInd w:val="0"/>
        <w:snapToGrid w:val="0"/>
        <w:spacing w:line="360" w:lineRule="auto"/>
        <w:ind w:firstLineChars="200" w:firstLine="422"/>
        <w:rPr>
          <w:rFonts w:ascii="Arial Narrow" w:eastAsia="新宋体" w:hAnsi="Arial Narrow"/>
          <w:b/>
          <w:sz w:val="21"/>
          <w:szCs w:val="21"/>
        </w:rPr>
      </w:pPr>
      <w:r w:rsidRPr="00CA6EC4">
        <w:rPr>
          <w:rFonts w:ascii="Arial Narrow" w:eastAsia="新宋体" w:hAnsi="Arial Narrow"/>
          <w:b/>
          <w:sz w:val="21"/>
          <w:szCs w:val="21"/>
        </w:rPr>
        <w:t>11</w:t>
      </w:r>
      <w:r w:rsidRPr="00CA6EC4">
        <w:rPr>
          <w:rFonts w:ascii="Arial Narrow" w:eastAsia="新宋体" w:hAnsi="新宋体"/>
          <w:b/>
          <w:sz w:val="21"/>
          <w:szCs w:val="21"/>
        </w:rPr>
        <w:t>、无形资产</w:t>
      </w:r>
    </w:p>
    <w:p w:rsidR="00CA6EC4" w:rsidRPr="00F83F9E" w:rsidRDefault="00CA6EC4" w:rsidP="00CA6EC4">
      <w:pPr>
        <w:adjustRightInd w:val="0"/>
        <w:snapToGrid w:val="0"/>
        <w:spacing w:line="360" w:lineRule="auto"/>
        <w:ind w:firstLineChars="200" w:firstLine="420"/>
        <w:rPr>
          <w:rFonts w:ascii="Arial Narrow" w:eastAsia="新宋体" w:hAnsi="Arial Narrow"/>
        </w:rPr>
      </w:pPr>
      <w:r w:rsidRPr="00CA6EC4">
        <w:rPr>
          <w:rFonts w:ascii="Arial Narrow" w:eastAsia="新宋体" w:hAnsi="新宋体"/>
          <w:sz w:val="21"/>
          <w:szCs w:val="21"/>
        </w:rPr>
        <w:t>本基金会无形资产是指为开展业务活动、出租和管理目的而持有的且没有实物形态的非货币性长期资产，包括：（专利权、非专利权、商标权、著作权、土地使用权等）。无形资产按取得时的实际成本计价，无形资产在合同或法律规定的有效期内按直线法摊销，具体如下</w:t>
      </w:r>
      <w:r w:rsidRPr="00F83F9E">
        <w:rPr>
          <w:rFonts w:ascii="Arial Narrow" w:eastAsia="新宋体" w:hAnsi="新宋体"/>
        </w:rPr>
        <w:t>：</w:t>
      </w:r>
    </w:p>
    <w:tbl>
      <w:tblPr>
        <w:tblW w:w="0" w:type="auto"/>
        <w:jc w:val="center"/>
        <w:tblBorders>
          <w:top w:val="single" w:sz="4" w:space="0" w:color="auto"/>
          <w:bottom w:val="single" w:sz="4" w:space="0" w:color="auto"/>
          <w:insideH w:val="dotted" w:sz="4" w:space="0" w:color="auto"/>
          <w:insideV w:val="dotted" w:sz="4" w:space="0" w:color="auto"/>
        </w:tblBorders>
        <w:tblLayout w:type="fixed"/>
        <w:tblLook w:val="01E0"/>
      </w:tblPr>
      <w:tblGrid>
        <w:gridCol w:w="4374"/>
        <w:gridCol w:w="4375"/>
      </w:tblGrid>
      <w:tr w:rsidR="00CA6EC4" w:rsidRPr="00F83F9E" w:rsidTr="00ED6910">
        <w:trPr>
          <w:trHeight w:val="454"/>
          <w:jc w:val="center"/>
        </w:trPr>
        <w:tc>
          <w:tcPr>
            <w:tcW w:w="4374" w:type="dxa"/>
            <w:vAlign w:val="center"/>
          </w:tcPr>
          <w:p w:rsidR="00CA6EC4" w:rsidRPr="00F83F9E" w:rsidRDefault="00CA6EC4" w:rsidP="00ED6910">
            <w:pPr>
              <w:tabs>
                <w:tab w:val="left" w:pos="1155"/>
              </w:tabs>
              <w:adjustRightInd w:val="0"/>
              <w:snapToGrid w:val="0"/>
              <w:ind w:firstLine="360"/>
              <w:jc w:val="center"/>
              <w:rPr>
                <w:rFonts w:ascii="Arial Narrow" w:eastAsia="新宋体" w:hAnsi="Arial Narrow"/>
                <w:sz w:val="18"/>
                <w:szCs w:val="18"/>
                <w:u w:val="single"/>
              </w:rPr>
            </w:pPr>
            <w:r w:rsidRPr="00F83F9E">
              <w:rPr>
                <w:rFonts w:ascii="Arial Narrow" w:eastAsia="新宋体" w:hAnsi="新宋体"/>
                <w:sz w:val="18"/>
                <w:szCs w:val="18"/>
                <w:u w:val="single"/>
              </w:rPr>
              <w:t>无形资产类别</w:t>
            </w:r>
          </w:p>
        </w:tc>
        <w:tc>
          <w:tcPr>
            <w:tcW w:w="4375" w:type="dxa"/>
            <w:vAlign w:val="center"/>
          </w:tcPr>
          <w:p w:rsidR="00CA6EC4" w:rsidRPr="00F83F9E" w:rsidRDefault="00CA6EC4" w:rsidP="00ED6910">
            <w:pPr>
              <w:tabs>
                <w:tab w:val="left" w:pos="1155"/>
              </w:tabs>
              <w:adjustRightInd w:val="0"/>
              <w:snapToGrid w:val="0"/>
              <w:ind w:left="533" w:hangingChars="296" w:hanging="533"/>
              <w:jc w:val="center"/>
              <w:rPr>
                <w:rFonts w:ascii="Arial Narrow" w:eastAsia="新宋体" w:hAnsi="Arial Narrow"/>
                <w:sz w:val="18"/>
                <w:szCs w:val="18"/>
                <w:u w:val="single"/>
              </w:rPr>
            </w:pPr>
            <w:r w:rsidRPr="00F83F9E">
              <w:rPr>
                <w:rFonts w:ascii="Arial Narrow" w:eastAsia="新宋体" w:hAnsi="新宋体"/>
                <w:sz w:val="18"/>
                <w:szCs w:val="18"/>
                <w:u w:val="single"/>
              </w:rPr>
              <w:t>摊销年限</w:t>
            </w:r>
          </w:p>
        </w:tc>
      </w:tr>
      <w:tr w:rsidR="00CA6EC4" w:rsidRPr="00F83F9E" w:rsidTr="00ED6910">
        <w:trPr>
          <w:trHeight w:val="454"/>
          <w:jc w:val="center"/>
        </w:trPr>
        <w:tc>
          <w:tcPr>
            <w:tcW w:w="4374" w:type="dxa"/>
            <w:vAlign w:val="center"/>
          </w:tcPr>
          <w:p w:rsidR="00CA6EC4" w:rsidRPr="00F83F9E" w:rsidRDefault="00CA6EC4" w:rsidP="00ED6910">
            <w:pPr>
              <w:tabs>
                <w:tab w:val="left" w:pos="1155"/>
              </w:tabs>
              <w:adjustRightInd w:val="0"/>
              <w:snapToGrid w:val="0"/>
              <w:ind w:firstLine="360"/>
              <w:jc w:val="center"/>
              <w:rPr>
                <w:rFonts w:ascii="Arial Narrow" w:eastAsia="新宋体" w:hAnsi="Arial Narrow"/>
                <w:sz w:val="18"/>
                <w:szCs w:val="18"/>
                <w:u w:val="single"/>
              </w:rPr>
            </w:pPr>
            <w:r>
              <w:rPr>
                <w:rFonts w:ascii="Arial Narrow" w:eastAsia="新宋体" w:hAnsi="Arial Narrow" w:hint="eastAsia"/>
                <w:sz w:val="18"/>
                <w:szCs w:val="18"/>
                <w:u w:val="single"/>
              </w:rPr>
              <w:t>软件</w:t>
            </w:r>
          </w:p>
        </w:tc>
        <w:tc>
          <w:tcPr>
            <w:tcW w:w="4375" w:type="dxa"/>
            <w:vAlign w:val="center"/>
          </w:tcPr>
          <w:p w:rsidR="00CA6EC4" w:rsidRPr="00F83F9E" w:rsidRDefault="00CA6EC4" w:rsidP="00ED6910">
            <w:pPr>
              <w:tabs>
                <w:tab w:val="left" w:pos="1155"/>
              </w:tabs>
              <w:adjustRightInd w:val="0"/>
              <w:snapToGrid w:val="0"/>
              <w:ind w:left="533" w:hangingChars="296" w:hanging="533"/>
              <w:jc w:val="center"/>
              <w:rPr>
                <w:rFonts w:ascii="Arial Narrow" w:eastAsia="新宋体" w:hAnsi="Arial Narrow"/>
                <w:sz w:val="18"/>
                <w:szCs w:val="18"/>
              </w:rPr>
            </w:pPr>
            <w:r>
              <w:rPr>
                <w:rFonts w:ascii="Arial Narrow" w:eastAsia="新宋体" w:hAnsi="新宋体" w:hint="eastAsia"/>
                <w:sz w:val="18"/>
                <w:szCs w:val="18"/>
              </w:rPr>
              <w:t>1</w:t>
            </w:r>
            <w:r>
              <w:rPr>
                <w:rFonts w:ascii="Arial Narrow" w:eastAsia="新宋体" w:hAnsi="新宋体"/>
                <w:sz w:val="18"/>
                <w:szCs w:val="18"/>
              </w:rPr>
              <w:t>0</w:t>
            </w:r>
            <w:r w:rsidRPr="00F83F9E">
              <w:rPr>
                <w:rFonts w:ascii="Arial Narrow" w:eastAsia="新宋体" w:hAnsi="新宋体"/>
                <w:sz w:val="18"/>
                <w:szCs w:val="18"/>
              </w:rPr>
              <w:t>年</w:t>
            </w:r>
          </w:p>
        </w:tc>
      </w:tr>
      <w:tr w:rsidR="00CA6EC4" w:rsidRPr="00F83F9E" w:rsidTr="00ED6910">
        <w:trPr>
          <w:trHeight w:val="454"/>
          <w:jc w:val="center"/>
        </w:trPr>
        <w:tc>
          <w:tcPr>
            <w:tcW w:w="4374" w:type="dxa"/>
            <w:vAlign w:val="center"/>
          </w:tcPr>
          <w:p w:rsidR="00CA6EC4" w:rsidRPr="00F83F9E" w:rsidRDefault="00CA6EC4" w:rsidP="00ED6910">
            <w:pPr>
              <w:tabs>
                <w:tab w:val="left" w:pos="1155"/>
              </w:tabs>
              <w:adjustRightInd w:val="0"/>
              <w:snapToGrid w:val="0"/>
              <w:ind w:firstLine="360"/>
              <w:jc w:val="center"/>
              <w:rPr>
                <w:rFonts w:ascii="Arial Narrow" w:eastAsia="新宋体" w:hAnsi="Arial Narrow"/>
                <w:sz w:val="18"/>
                <w:szCs w:val="18"/>
                <w:u w:val="single"/>
              </w:rPr>
            </w:pPr>
            <w:r>
              <w:rPr>
                <w:rFonts w:ascii="Arial Narrow" w:eastAsia="新宋体" w:hAnsi="Arial Narrow" w:hint="eastAsia"/>
                <w:sz w:val="18"/>
                <w:szCs w:val="18"/>
                <w:u w:val="single"/>
              </w:rPr>
              <w:t>专利权</w:t>
            </w:r>
          </w:p>
        </w:tc>
        <w:tc>
          <w:tcPr>
            <w:tcW w:w="4375" w:type="dxa"/>
            <w:vAlign w:val="center"/>
          </w:tcPr>
          <w:p w:rsidR="00CA6EC4" w:rsidRPr="00F83F9E" w:rsidRDefault="00CA6EC4" w:rsidP="00ED6910">
            <w:pPr>
              <w:tabs>
                <w:tab w:val="left" w:pos="1155"/>
              </w:tabs>
              <w:adjustRightInd w:val="0"/>
              <w:snapToGrid w:val="0"/>
              <w:ind w:left="533" w:hangingChars="296" w:hanging="533"/>
              <w:jc w:val="center"/>
              <w:rPr>
                <w:rFonts w:ascii="Arial Narrow" w:eastAsia="新宋体" w:hAnsi="Arial Narrow"/>
                <w:sz w:val="18"/>
                <w:szCs w:val="18"/>
                <w:u w:val="single"/>
              </w:rPr>
            </w:pPr>
            <w:r>
              <w:rPr>
                <w:rFonts w:ascii="Arial Narrow" w:eastAsia="新宋体" w:hAnsi="新宋体" w:hint="eastAsia"/>
                <w:sz w:val="18"/>
                <w:szCs w:val="18"/>
              </w:rPr>
              <w:t>1</w:t>
            </w:r>
            <w:r>
              <w:rPr>
                <w:rFonts w:ascii="Arial Narrow" w:eastAsia="新宋体" w:hAnsi="新宋体"/>
                <w:sz w:val="18"/>
                <w:szCs w:val="18"/>
              </w:rPr>
              <w:t>0</w:t>
            </w:r>
            <w:r w:rsidRPr="00F83F9E">
              <w:rPr>
                <w:rFonts w:ascii="Arial Narrow" w:eastAsia="新宋体" w:hAnsi="新宋体"/>
                <w:sz w:val="18"/>
                <w:szCs w:val="18"/>
              </w:rPr>
              <w:t>年</w:t>
            </w:r>
          </w:p>
        </w:tc>
      </w:tr>
      <w:tr w:rsidR="00CA6EC4" w:rsidRPr="00F83F9E" w:rsidTr="00ED6910">
        <w:trPr>
          <w:trHeight w:val="454"/>
          <w:jc w:val="center"/>
        </w:trPr>
        <w:tc>
          <w:tcPr>
            <w:tcW w:w="4374" w:type="dxa"/>
            <w:vAlign w:val="center"/>
          </w:tcPr>
          <w:p w:rsidR="00CA6EC4" w:rsidRPr="00F83F9E" w:rsidRDefault="00CA6EC4" w:rsidP="00ED6910">
            <w:pPr>
              <w:tabs>
                <w:tab w:val="left" w:pos="1155"/>
              </w:tabs>
              <w:adjustRightInd w:val="0"/>
              <w:snapToGrid w:val="0"/>
              <w:ind w:firstLine="360"/>
              <w:jc w:val="center"/>
              <w:rPr>
                <w:rFonts w:ascii="Arial Narrow" w:eastAsia="新宋体" w:hAnsi="Arial Narrow"/>
                <w:sz w:val="18"/>
                <w:szCs w:val="18"/>
                <w:u w:val="single"/>
              </w:rPr>
            </w:pPr>
            <w:r>
              <w:rPr>
                <w:rFonts w:ascii="Arial Narrow" w:eastAsia="新宋体" w:hAnsi="Arial Narrow" w:hint="eastAsia"/>
                <w:sz w:val="18"/>
                <w:szCs w:val="18"/>
                <w:u w:val="single"/>
              </w:rPr>
              <w:t>著作权</w:t>
            </w:r>
          </w:p>
        </w:tc>
        <w:tc>
          <w:tcPr>
            <w:tcW w:w="4375" w:type="dxa"/>
            <w:vAlign w:val="center"/>
          </w:tcPr>
          <w:p w:rsidR="00CA6EC4" w:rsidRPr="00F83F9E" w:rsidRDefault="00CA6EC4" w:rsidP="00ED6910">
            <w:pPr>
              <w:tabs>
                <w:tab w:val="left" w:pos="1155"/>
              </w:tabs>
              <w:adjustRightInd w:val="0"/>
              <w:snapToGrid w:val="0"/>
              <w:ind w:left="533" w:hangingChars="296" w:hanging="533"/>
              <w:jc w:val="center"/>
              <w:rPr>
                <w:rFonts w:ascii="Arial Narrow" w:eastAsia="新宋体" w:hAnsi="Arial Narrow"/>
                <w:sz w:val="18"/>
                <w:szCs w:val="18"/>
                <w:u w:val="single"/>
              </w:rPr>
            </w:pPr>
            <w:r>
              <w:rPr>
                <w:rFonts w:ascii="Arial Narrow" w:eastAsia="新宋体" w:hAnsi="新宋体" w:hint="eastAsia"/>
                <w:sz w:val="18"/>
                <w:szCs w:val="18"/>
              </w:rPr>
              <w:t>1</w:t>
            </w:r>
            <w:r>
              <w:rPr>
                <w:rFonts w:ascii="Arial Narrow" w:eastAsia="新宋体" w:hAnsi="新宋体"/>
                <w:sz w:val="18"/>
                <w:szCs w:val="18"/>
              </w:rPr>
              <w:t>0</w:t>
            </w:r>
            <w:r w:rsidRPr="00F83F9E">
              <w:rPr>
                <w:rFonts w:ascii="Arial Narrow" w:eastAsia="新宋体" w:hAnsi="新宋体"/>
                <w:sz w:val="18"/>
                <w:szCs w:val="18"/>
              </w:rPr>
              <w:t>年</w:t>
            </w:r>
          </w:p>
        </w:tc>
      </w:tr>
    </w:tbl>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12</w:t>
      </w:r>
      <w:r w:rsidRPr="00CA6EC4">
        <w:rPr>
          <w:rFonts w:ascii="Arial Narrow" w:eastAsia="新宋体" w:hAnsi="新宋体"/>
          <w:b/>
          <w:sz w:val="21"/>
          <w:szCs w:val="21"/>
        </w:rPr>
        <w:t>、受托代理资产</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lastRenderedPageBreak/>
        <w:t>受托代理资产是指本基金会接受委托，从事受托代理业务而收到的资产。</w:t>
      </w:r>
    </w:p>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13</w:t>
      </w:r>
      <w:r w:rsidRPr="00CA6EC4">
        <w:rPr>
          <w:rFonts w:ascii="Arial Narrow" w:eastAsia="新宋体" w:hAnsi="新宋体"/>
          <w:b/>
          <w:sz w:val="21"/>
          <w:szCs w:val="21"/>
        </w:rPr>
        <w:t>、预计负债的确认原则</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如果与或有事项相关的义务同时符合以下条件，本基金会将其确认为负债，以清偿该负债所需支出的最佳估计数予以计量，并在资产负债表中单列项目予以反映：</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）该义务是基金会承担的现时义务。</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）该义务的履行很可能导致或服务潜力的资源流出。</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3</w:t>
      </w:r>
      <w:r w:rsidRPr="00CA6EC4">
        <w:rPr>
          <w:rFonts w:ascii="Arial Narrow" w:eastAsia="新宋体" w:hAnsi="新宋体"/>
          <w:sz w:val="21"/>
          <w:szCs w:val="21"/>
        </w:rPr>
        <w:t>）该义务的金额能够可靠地计量。</w:t>
      </w:r>
    </w:p>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14</w:t>
      </w:r>
      <w:r w:rsidRPr="00CA6EC4">
        <w:rPr>
          <w:rFonts w:ascii="Arial Narrow" w:eastAsia="新宋体" w:hAnsi="新宋体"/>
          <w:b/>
          <w:sz w:val="21"/>
          <w:szCs w:val="21"/>
        </w:rPr>
        <w:t>、限定性净资产、非限定性净资产确认原则</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15</w:t>
      </w:r>
      <w:r w:rsidRPr="00CA6EC4">
        <w:rPr>
          <w:rFonts w:ascii="Arial Narrow" w:eastAsia="新宋体" w:hAnsi="新宋体"/>
          <w:b/>
          <w:sz w:val="21"/>
          <w:szCs w:val="21"/>
        </w:rPr>
        <w:t>、收入确认原则</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）交换交易所形成的收入，包括商品销售收入、提供劳务收入、让渡资产使用权等收入。本基金会对交换交易产生的收入按以下方法确认收入实现：</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①</w:t>
      </w:r>
      <w:r w:rsidRPr="00CA6EC4">
        <w:rPr>
          <w:rFonts w:ascii="Arial Narrow" w:eastAsia="新宋体" w:hAnsi="新宋体"/>
          <w:sz w:val="21"/>
          <w:szCs w:val="21"/>
        </w:rPr>
        <w:t>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②</w:t>
      </w:r>
      <w:r w:rsidRPr="00CA6EC4">
        <w:rPr>
          <w:rFonts w:ascii="Arial Narrow" w:eastAsia="新宋体" w:hAnsi="新宋体"/>
          <w:sz w:val="21"/>
          <w:szCs w:val="21"/>
        </w:rPr>
        <w:t>提供劳务：在同一会计年度内开始并完成的劳务，应当在完成劳务时确认收入；如果劳务的开始和完成分属不同的会计年度，可以按照完工进度或完成的工作量确认收入。</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③</w:t>
      </w:r>
      <w:r w:rsidRPr="00CA6EC4">
        <w:rPr>
          <w:rFonts w:ascii="Arial Narrow" w:eastAsia="新宋体" w:hAnsi="新宋体"/>
          <w:sz w:val="21"/>
          <w:szCs w:val="21"/>
        </w:rPr>
        <w:t>让渡资产使用权：与交易相关的经济利益能够流入本基金会；收入的金额能够可靠地计量。</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）非交换交易所形成的收入，包括捐赠收入和政府补助收入，对非交换交易形成的收入本基金会按以下方法确认：</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①</w:t>
      </w:r>
      <w:r w:rsidRPr="00CA6EC4">
        <w:rPr>
          <w:rFonts w:ascii="Arial Narrow" w:eastAsia="新宋体" w:hAnsi="新宋体"/>
          <w:sz w:val="21"/>
          <w:szCs w:val="21"/>
        </w:rPr>
        <w:t>对于无条件的捐赠或政府补助，在收到时确认收入；</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②</w:t>
      </w:r>
      <w:r w:rsidRPr="00CA6EC4">
        <w:rPr>
          <w:rFonts w:ascii="Arial Narrow" w:eastAsia="新宋体" w:hAnsi="新宋体"/>
          <w:sz w:val="21"/>
          <w:szCs w:val="21"/>
        </w:rPr>
        <w:t>对于附条件的捐赠或政府补助，在取得捐赠资产或政府补助资产控制权时确认收入；</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③</w:t>
      </w:r>
      <w:r w:rsidRPr="00CA6EC4">
        <w:rPr>
          <w:rFonts w:ascii="Arial Narrow" w:eastAsia="新宋体" w:hAnsi="新宋体"/>
          <w:sz w:val="21"/>
          <w:szCs w:val="21"/>
        </w:rPr>
        <w:t>基金会存在需要偿还全部或部分捐赠资产或者相应金额的现时义务时，应当根据需要偿还的金额确认一项负债和费用。</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新宋体" w:eastAsia="新宋体" w:hAnsi="新宋体"/>
          <w:sz w:val="21"/>
          <w:szCs w:val="21"/>
        </w:rPr>
        <w:t>④</w:t>
      </w:r>
      <w:r w:rsidRPr="00CA6EC4">
        <w:rPr>
          <w:rFonts w:ascii="Arial Narrow" w:eastAsia="新宋体" w:hAnsi="新宋体"/>
          <w:sz w:val="21"/>
          <w:szCs w:val="21"/>
        </w:rPr>
        <w:t>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⑤本基金会接受的劳务捐赠，不确认为收入。</w:t>
      </w:r>
    </w:p>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Arial Narrow"/>
          <w:b/>
          <w:sz w:val="21"/>
          <w:szCs w:val="21"/>
        </w:rPr>
      </w:pPr>
      <w:r w:rsidRPr="00CA6EC4">
        <w:rPr>
          <w:rFonts w:ascii="Arial Narrow" w:eastAsia="新宋体" w:hAnsi="Arial Narrow"/>
          <w:b/>
          <w:sz w:val="21"/>
          <w:szCs w:val="21"/>
        </w:rPr>
        <w:t>16</w:t>
      </w:r>
      <w:r w:rsidRPr="00CA6EC4">
        <w:rPr>
          <w:rFonts w:ascii="Arial Narrow" w:eastAsia="新宋体" w:hAnsi="新宋体"/>
          <w:b/>
          <w:sz w:val="21"/>
          <w:szCs w:val="21"/>
        </w:rPr>
        <w:t>、成本费用划分原则</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lastRenderedPageBreak/>
        <w:t>本基金会的支出分为业务活动成本、管理费用、筹资费用、其他费用。</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1</w:t>
      </w:r>
      <w:r w:rsidRPr="00CA6EC4">
        <w:rPr>
          <w:rFonts w:ascii="Arial Narrow" w:eastAsia="新宋体" w:hAnsi="新宋体"/>
          <w:sz w:val="21"/>
          <w:szCs w:val="21"/>
        </w:rPr>
        <w:t>）业务活动成本核算本基金会为了实现业务活动目标、开展项目活动或者提供服务所发生的费用。</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2</w:t>
      </w:r>
      <w:r w:rsidRPr="00CA6EC4">
        <w:rPr>
          <w:rFonts w:ascii="Arial Narrow" w:eastAsia="新宋体" w:hAnsi="新宋体"/>
          <w:sz w:val="21"/>
          <w:szCs w:val="21"/>
        </w:rPr>
        <w:t>）管理费用核算本基金会为组织和管理业务活动所发生的各项费用。</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3</w:t>
      </w:r>
      <w:r w:rsidRPr="00CA6EC4">
        <w:rPr>
          <w:rFonts w:ascii="Arial Narrow" w:eastAsia="新宋体" w:hAnsi="新宋体"/>
          <w:sz w:val="21"/>
          <w:szCs w:val="21"/>
        </w:rPr>
        <w:t>）筹资费用核算本基金会为筹集业务活动所需资金而发生的费用。</w:t>
      </w:r>
    </w:p>
    <w:p w:rsidR="00CA6EC4" w:rsidRPr="00CA6EC4" w:rsidRDefault="00CA6EC4" w:rsidP="00CA6EC4">
      <w:pPr>
        <w:adjustRightInd w:val="0"/>
        <w:snapToGrid w:val="0"/>
        <w:spacing w:line="360" w:lineRule="auto"/>
        <w:ind w:firstLineChars="200" w:firstLine="420"/>
        <w:rPr>
          <w:rFonts w:ascii="Arial Narrow" w:eastAsia="新宋体" w:hAnsi="Arial Narrow"/>
          <w:sz w:val="21"/>
          <w:szCs w:val="21"/>
        </w:rPr>
      </w:pPr>
      <w:r w:rsidRPr="00CA6EC4">
        <w:rPr>
          <w:rFonts w:ascii="Arial Narrow" w:eastAsia="新宋体" w:hAnsi="新宋体"/>
          <w:sz w:val="21"/>
          <w:szCs w:val="21"/>
        </w:rPr>
        <w:t>（</w:t>
      </w:r>
      <w:r w:rsidRPr="00CA6EC4">
        <w:rPr>
          <w:rFonts w:ascii="Arial Narrow" w:eastAsia="新宋体" w:hAnsi="Arial Narrow"/>
          <w:sz w:val="21"/>
          <w:szCs w:val="21"/>
        </w:rPr>
        <w:t>4</w:t>
      </w:r>
      <w:r w:rsidRPr="00CA6EC4">
        <w:rPr>
          <w:rFonts w:ascii="Arial Narrow" w:eastAsia="新宋体" w:hAnsi="新宋体"/>
          <w:sz w:val="21"/>
          <w:szCs w:val="21"/>
        </w:rPr>
        <w:t>）其他费用核算基金会发生的无法归属到业务活动成本、管理费用或筹资费用中的费用。</w:t>
      </w:r>
    </w:p>
    <w:p w:rsidR="00CA6EC4" w:rsidRPr="00CA6EC4" w:rsidRDefault="00CA6EC4" w:rsidP="00CA6EC4">
      <w:pPr>
        <w:tabs>
          <w:tab w:val="left" w:pos="525"/>
        </w:tabs>
        <w:adjustRightInd w:val="0"/>
        <w:snapToGrid w:val="0"/>
        <w:spacing w:line="360" w:lineRule="auto"/>
        <w:ind w:firstLineChars="200" w:firstLine="422"/>
        <w:rPr>
          <w:rFonts w:ascii="Arial Narrow" w:eastAsia="新宋体" w:hAnsi="Arial Narrow"/>
          <w:b/>
          <w:sz w:val="21"/>
          <w:szCs w:val="21"/>
        </w:rPr>
      </w:pPr>
      <w:r w:rsidRPr="00CA6EC4">
        <w:rPr>
          <w:rFonts w:ascii="Arial Narrow" w:eastAsia="新宋体" w:hAnsi="新宋体"/>
          <w:b/>
          <w:sz w:val="21"/>
          <w:szCs w:val="21"/>
        </w:rPr>
        <w:t>五、财务报表主要项目注释</w:t>
      </w:r>
    </w:p>
    <w:p w:rsidR="00CA6EC4" w:rsidRPr="00CA6EC4" w:rsidRDefault="00CA6EC4" w:rsidP="00CA6EC4">
      <w:pPr>
        <w:tabs>
          <w:tab w:val="left" w:leader="dot" w:pos="845"/>
        </w:tabs>
        <w:adjustRightInd w:val="0"/>
        <w:snapToGrid w:val="0"/>
        <w:spacing w:line="360" w:lineRule="auto"/>
        <w:ind w:firstLineChars="196" w:firstLine="413"/>
        <w:rPr>
          <w:rFonts w:ascii="Arial Narrow" w:eastAsia="新宋体" w:hAnsi="新宋体"/>
          <w:b/>
          <w:color w:val="000000"/>
          <w:kern w:val="0"/>
          <w:sz w:val="21"/>
          <w:szCs w:val="21"/>
        </w:rPr>
      </w:pPr>
      <w:r w:rsidRPr="00CA6EC4">
        <w:rPr>
          <w:rFonts w:ascii="Arial Narrow" w:eastAsia="新宋体" w:hAnsi="Arial Narrow"/>
          <w:b/>
          <w:color w:val="000000"/>
          <w:kern w:val="0"/>
          <w:sz w:val="21"/>
          <w:szCs w:val="21"/>
        </w:rPr>
        <w:t>1</w:t>
      </w:r>
      <w:r w:rsidRPr="00CA6EC4">
        <w:rPr>
          <w:rFonts w:ascii="Arial Narrow" w:eastAsia="新宋体" w:hAnsi="新宋体"/>
          <w:b/>
          <w:color w:val="000000"/>
          <w:kern w:val="0"/>
          <w:sz w:val="21"/>
          <w:szCs w:val="21"/>
        </w:rPr>
        <w:t>、货币资金</w:t>
      </w:r>
    </w:p>
    <w:p w:rsidR="00CA6EC4" w:rsidRPr="00CA6EC4" w:rsidRDefault="00CA6EC4" w:rsidP="00CA6EC4">
      <w:pPr>
        <w:tabs>
          <w:tab w:val="left" w:leader="dot" w:pos="845"/>
        </w:tabs>
        <w:adjustRightInd w:val="0"/>
        <w:snapToGrid w:val="0"/>
        <w:spacing w:line="360" w:lineRule="auto"/>
        <w:ind w:firstLineChars="196" w:firstLine="412"/>
        <w:jc w:val="right"/>
        <w:rPr>
          <w:kern w:val="0"/>
          <w:sz w:val="21"/>
          <w:szCs w:val="21"/>
        </w:rPr>
      </w:pPr>
      <w:r w:rsidRPr="00CA6EC4">
        <w:rPr>
          <w:rFonts w:hint="eastAsia"/>
          <w:sz w:val="21"/>
          <w:szCs w:val="21"/>
        </w:rPr>
        <w:t>单位：元</w:t>
      </w:r>
      <w:r w:rsidR="00BC2BB5" w:rsidRPr="00BC2BB5">
        <w:rPr>
          <w:rFonts w:ascii="Times New Roman"/>
          <w:sz w:val="21"/>
          <w:szCs w:val="21"/>
        </w:rPr>
        <w:fldChar w:fldCharType="begin"/>
      </w:r>
      <w:r w:rsidRPr="00CA6EC4">
        <w:rPr>
          <w:sz w:val="21"/>
          <w:szCs w:val="21"/>
        </w:rPr>
        <w:instrText xml:space="preserve"> LINK Excel.Sheet.12</w:instrText>
      </w:r>
      <w:r w:rsidRPr="00CA6EC4">
        <w:rPr>
          <w:rFonts w:hint="eastAsia"/>
          <w:sz w:val="21"/>
          <w:szCs w:val="21"/>
        </w:rPr>
        <w:instrText xml:space="preserve"> "C:\\Users\\haore\\Desktop\\2018年审计\\世纪慈善基金\\新建 Microsoft Excel 工作表(8).xlsx" 审计报告（基金会）!R60C4:R64C7 </w:instrText>
      </w:r>
      <w:r w:rsidRPr="00CA6EC4">
        <w:rPr>
          <w:sz w:val="21"/>
          <w:szCs w:val="21"/>
        </w:rPr>
        <w:instrText xml:space="preserve">\a \f 4 \h </w:instrText>
      </w:r>
      <w:r>
        <w:rPr>
          <w:sz w:val="21"/>
          <w:szCs w:val="21"/>
        </w:rPr>
        <w:instrText xml:space="preserve"> \* MERGEFORMAT </w:instrText>
      </w:r>
      <w:r w:rsidR="00BC2BB5" w:rsidRPr="00BC2BB5">
        <w:rPr>
          <w:rFonts w:ascii="Times New Roman"/>
          <w:sz w:val="21"/>
          <w:szCs w:val="21"/>
        </w:rPr>
        <w:fldChar w:fldCharType="separate"/>
      </w:r>
    </w:p>
    <w:tbl>
      <w:tblPr>
        <w:tblW w:w="9400" w:type="dxa"/>
        <w:tblLook w:val="04A0"/>
      </w:tblPr>
      <w:tblGrid>
        <w:gridCol w:w="2680"/>
        <w:gridCol w:w="2240"/>
        <w:gridCol w:w="2240"/>
        <w:gridCol w:w="2240"/>
      </w:tblGrid>
      <w:tr w:rsidR="00CA6EC4" w:rsidRPr="00CA6EC4" w:rsidTr="00ED6910">
        <w:trPr>
          <w:trHeight w:val="660"/>
        </w:trPr>
        <w:tc>
          <w:tcPr>
            <w:tcW w:w="268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货币资金种类</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币种</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年初数</w:t>
            </w:r>
          </w:p>
        </w:tc>
        <w:tc>
          <w:tcPr>
            <w:tcW w:w="22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年末数</w:t>
            </w:r>
          </w:p>
        </w:tc>
      </w:tr>
      <w:tr w:rsidR="00CA6EC4" w:rsidRPr="00CA6EC4"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①现金</w:t>
            </w:r>
          </w:p>
        </w:tc>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人民币</w:t>
            </w:r>
          </w:p>
        </w:tc>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551.30</w:t>
            </w:r>
          </w:p>
        </w:tc>
        <w:tc>
          <w:tcPr>
            <w:tcW w:w="22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1,031.16</w:t>
            </w:r>
          </w:p>
        </w:tc>
      </w:tr>
      <w:tr w:rsidR="00CA6EC4" w:rsidRPr="00CA6EC4"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②银行存款</w:t>
            </w:r>
          </w:p>
        </w:tc>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人民币</w:t>
            </w:r>
          </w:p>
        </w:tc>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4,911,056.83</w:t>
            </w:r>
          </w:p>
        </w:tc>
        <w:tc>
          <w:tcPr>
            <w:tcW w:w="22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316,710.32</w:t>
            </w:r>
          </w:p>
        </w:tc>
      </w:tr>
      <w:tr w:rsidR="00CA6EC4" w:rsidRPr="00CA6EC4"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③其他货币资金</w:t>
            </w:r>
          </w:p>
        </w:tc>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人民币</w:t>
            </w:r>
          </w:p>
        </w:tc>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22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r>
      <w:tr w:rsidR="00CA6EC4" w:rsidRPr="00CA6EC4" w:rsidTr="00ED6910">
        <w:trPr>
          <w:trHeight w:val="660"/>
        </w:trPr>
        <w:tc>
          <w:tcPr>
            <w:tcW w:w="268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22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22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4,911,608.13</w:t>
            </w:r>
          </w:p>
        </w:tc>
        <w:tc>
          <w:tcPr>
            <w:tcW w:w="2240" w:type="dxa"/>
            <w:tcBorders>
              <w:top w:val="nil"/>
              <w:left w:val="nil"/>
              <w:bottom w:val="single" w:sz="8"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317,741.48</w:t>
            </w:r>
          </w:p>
        </w:tc>
      </w:tr>
    </w:tbl>
    <w:p w:rsidR="00CA6EC4" w:rsidRPr="007A2532" w:rsidRDefault="00BC2BB5" w:rsidP="00CA6EC4">
      <w:pPr>
        <w:tabs>
          <w:tab w:val="left" w:leader="dot" w:pos="845"/>
        </w:tabs>
        <w:adjustRightInd w:val="0"/>
        <w:snapToGrid w:val="0"/>
        <w:spacing w:line="360" w:lineRule="auto"/>
        <w:ind w:firstLineChars="196" w:firstLine="413"/>
        <w:rPr>
          <w:rFonts w:ascii="Arial Narrow" w:eastAsia="新宋体" w:hAnsi="Arial Narrow"/>
          <w:b/>
          <w:color w:val="000000"/>
          <w:kern w:val="0"/>
          <w:szCs w:val="21"/>
        </w:rPr>
      </w:pPr>
      <w:r w:rsidRPr="00CA6EC4">
        <w:rPr>
          <w:rFonts w:ascii="Arial Narrow" w:eastAsia="新宋体" w:hAnsi="Arial Narrow"/>
          <w:b/>
          <w:color w:val="000000"/>
          <w:kern w:val="0"/>
          <w:sz w:val="21"/>
          <w:szCs w:val="21"/>
        </w:rPr>
        <w:fldChar w:fldCharType="end"/>
      </w:r>
    </w:p>
    <w:p w:rsidR="00CA6EC4" w:rsidRDefault="00CA6EC4" w:rsidP="00CA6EC4">
      <w:pPr>
        <w:tabs>
          <w:tab w:val="left" w:leader="dot" w:pos="845"/>
        </w:tabs>
        <w:spacing w:before="120" w:line="360" w:lineRule="auto"/>
        <w:ind w:firstLineChars="196" w:firstLine="549"/>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审计报告（基金会）!R60C9:R74C15 </w:instrText>
      </w:r>
      <w:r>
        <w:instrText xml:space="preserve">\a \f 4 \h </w:instrText>
      </w:r>
      <w:r w:rsidR="00BC2BB5" w:rsidRPr="00BC2BB5">
        <w:rPr>
          <w:rFonts w:ascii="Times New Roman"/>
        </w:rPr>
        <w:fldChar w:fldCharType="separate"/>
      </w:r>
    </w:p>
    <w:tbl>
      <w:tblPr>
        <w:tblW w:w="9620" w:type="dxa"/>
        <w:tblLook w:val="04A0"/>
      </w:tblPr>
      <w:tblGrid>
        <w:gridCol w:w="2020"/>
        <w:gridCol w:w="1480"/>
        <w:gridCol w:w="840"/>
        <w:gridCol w:w="1480"/>
        <w:gridCol w:w="1480"/>
        <w:gridCol w:w="840"/>
        <w:gridCol w:w="1480"/>
      </w:tblGrid>
      <w:tr w:rsidR="00CA6EC4" w:rsidRPr="004C3AD2" w:rsidTr="00ED6910">
        <w:trPr>
          <w:trHeight w:val="660"/>
        </w:trPr>
        <w:tc>
          <w:tcPr>
            <w:tcW w:w="202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项目</w:t>
            </w:r>
          </w:p>
        </w:tc>
        <w:tc>
          <w:tcPr>
            <w:tcW w:w="148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8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年初数</w:t>
            </w:r>
          </w:p>
        </w:tc>
        <w:tc>
          <w:tcPr>
            <w:tcW w:w="148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148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8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年末数</w:t>
            </w:r>
          </w:p>
        </w:tc>
        <w:tc>
          <w:tcPr>
            <w:tcW w:w="148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r>
      <w:tr w:rsidR="00CA6EC4" w:rsidRPr="004C3AD2" w:rsidTr="00ED6910">
        <w:trPr>
          <w:trHeight w:val="660"/>
        </w:trPr>
        <w:tc>
          <w:tcPr>
            <w:tcW w:w="2020" w:type="dxa"/>
            <w:vMerge/>
            <w:tcBorders>
              <w:top w:val="single" w:sz="8" w:space="0" w:color="auto"/>
              <w:left w:val="nil"/>
              <w:bottom w:val="dotted" w:sz="4" w:space="0" w:color="000000"/>
              <w:right w:val="dotted" w:sz="4" w:space="0" w:color="auto"/>
            </w:tcBorders>
            <w:vAlign w:val="center"/>
            <w:hideMark/>
          </w:tcPr>
          <w:p w:rsidR="00CA6EC4" w:rsidRPr="004C3AD2" w:rsidRDefault="00CA6EC4" w:rsidP="00ED6910">
            <w:pPr>
              <w:widowControl/>
              <w:jc w:val="left"/>
              <w:rPr>
                <w:rFonts w:ascii="新宋体" w:eastAsia="新宋体" w:hAnsi="新宋体" w:cs="宋体"/>
                <w:color w:val="000000"/>
                <w:kern w:val="0"/>
                <w:sz w:val="18"/>
                <w:szCs w:val="18"/>
              </w:rPr>
            </w:pP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外币金额</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折算率</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人民币金额</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外币金额</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折算率</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人民币金额</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①现金</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551.30</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551.30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1,031.16</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1,031.16</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人民币</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551.30</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551.30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1,031.16</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1,031.16</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美元</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②银行存款：</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4,911,049.38</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4,911,056.83</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316,709.77</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316,710.32</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人民币</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4,911,048.03</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4,911,048.03</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316,709.67</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316,709.67</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lastRenderedPageBreak/>
              <w:t>美元</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1.35</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6.50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8.80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0.10</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6.50</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0.65</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③其他货币资金：</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人民币</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美元</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4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20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14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4,911,600.68</w:t>
            </w:r>
          </w:p>
        </w:tc>
        <w:tc>
          <w:tcPr>
            <w:tcW w:w="8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4,911,608.13</w:t>
            </w:r>
          </w:p>
        </w:tc>
        <w:tc>
          <w:tcPr>
            <w:tcW w:w="14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317,740.93</w:t>
            </w:r>
          </w:p>
        </w:tc>
        <w:tc>
          <w:tcPr>
            <w:tcW w:w="8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48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317,741.48</w:t>
            </w:r>
          </w:p>
        </w:tc>
      </w:tr>
    </w:tbl>
    <w:p w:rsidR="00CA6EC4" w:rsidRPr="00CA6EC4" w:rsidRDefault="00BC2BB5" w:rsidP="00CA6EC4">
      <w:pPr>
        <w:tabs>
          <w:tab w:val="left" w:leader="dot" w:pos="845"/>
        </w:tabs>
        <w:spacing w:before="120" w:line="360" w:lineRule="auto"/>
        <w:ind w:firstLineChars="196" w:firstLine="551"/>
        <w:rPr>
          <w:rFonts w:ascii="Arial Narrow" w:eastAsia="新宋体" w:hAnsi="Arial Narrow"/>
          <w:b/>
          <w:color w:val="000000"/>
          <w:kern w:val="0"/>
          <w:sz w:val="21"/>
          <w:szCs w:val="21"/>
        </w:rPr>
      </w:pPr>
      <w:r>
        <w:rPr>
          <w:rFonts w:ascii="Arial Narrow" w:eastAsia="新宋体" w:hAnsi="Arial Narrow"/>
          <w:b/>
          <w:color w:val="000000"/>
          <w:kern w:val="0"/>
          <w:szCs w:val="21"/>
        </w:rPr>
        <w:fldChar w:fldCharType="end"/>
      </w:r>
      <w:r w:rsidR="00CA6EC4" w:rsidRPr="00CA6EC4">
        <w:rPr>
          <w:rFonts w:ascii="Arial Narrow" w:eastAsia="新宋体" w:hAnsi="Arial Narrow"/>
          <w:b/>
          <w:color w:val="000000"/>
          <w:kern w:val="0"/>
          <w:sz w:val="21"/>
          <w:szCs w:val="21"/>
        </w:rPr>
        <w:t>2</w:t>
      </w:r>
      <w:r w:rsidR="00CA6EC4" w:rsidRPr="00CA6EC4">
        <w:rPr>
          <w:rFonts w:ascii="Arial Narrow" w:eastAsia="新宋体" w:hAnsi="新宋体"/>
          <w:b/>
          <w:color w:val="000000"/>
          <w:kern w:val="0"/>
          <w:sz w:val="21"/>
          <w:szCs w:val="21"/>
        </w:rPr>
        <w:t>、短期投资</w:t>
      </w:r>
    </w:p>
    <w:p w:rsidR="00CA6EC4" w:rsidRPr="00CA6EC4" w:rsidRDefault="00CA6EC4" w:rsidP="00CA6EC4">
      <w:pPr>
        <w:tabs>
          <w:tab w:val="left" w:leader="dot" w:pos="845"/>
        </w:tabs>
        <w:spacing w:before="120" w:line="360" w:lineRule="auto"/>
        <w:ind w:firstLineChars="196" w:firstLine="412"/>
        <w:jc w:val="right"/>
        <w:rPr>
          <w:kern w:val="0"/>
          <w:sz w:val="21"/>
          <w:szCs w:val="21"/>
        </w:rPr>
      </w:pPr>
      <w:r w:rsidRPr="00CA6EC4">
        <w:rPr>
          <w:rFonts w:hint="eastAsia"/>
          <w:sz w:val="21"/>
          <w:szCs w:val="21"/>
        </w:rPr>
        <w:t>单位：元</w:t>
      </w:r>
      <w:r w:rsidR="00BC2BB5" w:rsidRPr="00BC2BB5">
        <w:rPr>
          <w:rFonts w:ascii="Times New Roman"/>
          <w:sz w:val="21"/>
          <w:szCs w:val="21"/>
        </w:rPr>
        <w:fldChar w:fldCharType="begin"/>
      </w:r>
      <w:r w:rsidRPr="00CA6EC4">
        <w:rPr>
          <w:sz w:val="21"/>
          <w:szCs w:val="21"/>
        </w:rPr>
        <w:instrText xml:space="preserve"> </w:instrText>
      </w:r>
      <w:r w:rsidRPr="00CA6EC4">
        <w:rPr>
          <w:rFonts w:hint="eastAsia"/>
          <w:sz w:val="21"/>
          <w:szCs w:val="21"/>
        </w:rPr>
        <w:instrText xml:space="preserve">LINK </w:instrText>
      </w:r>
      <w:r w:rsidRPr="00CA6EC4">
        <w:rPr>
          <w:sz w:val="21"/>
          <w:szCs w:val="21"/>
        </w:rPr>
        <w:instrText>Excel.Sheet.12</w:instrText>
      </w:r>
      <w:r w:rsidRPr="00CA6EC4">
        <w:rPr>
          <w:rFonts w:hint="eastAsia"/>
          <w:sz w:val="21"/>
          <w:szCs w:val="21"/>
        </w:rPr>
        <w:instrText xml:space="preserve"> "C:\\Users\\haore\\Desktop\\2018年审计\\世纪慈善基金\\新建 Microsoft Excel 工作表(8).xlsx" 审计报告（基金会）!R60C17:R70C23 \a \f 4 \h</w:instrText>
      </w:r>
      <w:r w:rsidRPr="00CA6EC4">
        <w:rPr>
          <w:sz w:val="21"/>
          <w:szCs w:val="21"/>
        </w:rPr>
        <w:instrText xml:space="preserve"> </w:instrText>
      </w:r>
      <w:r>
        <w:rPr>
          <w:sz w:val="21"/>
          <w:szCs w:val="21"/>
        </w:rPr>
        <w:instrText xml:space="preserve"> \* MERGEFORMAT </w:instrText>
      </w:r>
      <w:r w:rsidR="00BC2BB5" w:rsidRPr="00BC2BB5">
        <w:rPr>
          <w:rFonts w:ascii="Times New Roman"/>
          <w:sz w:val="21"/>
          <w:szCs w:val="21"/>
        </w:rPr>
        <w:fldChar w:fldCharType="separate"/>
      </w:r>
    </w:p>
    <w:tbl>
      <w:tblPr>
        <w:tblW w:w="9740" w:type="dxa"/>
        <w:tblLook w:val="04A0"/>
      </w:tblPr>
      <w:tblGrid>
        <w:gridCol w:w="1700"/>
        <w:gridCol w:w="1340"/>
        <w:gridCol w:w="1340"/>
        <w:gridCol w:w="1340"/>
        <w:gridCol w:w="1340"/>
        <w:gridCol w:w="1340"/>
        <w:gridCol w:w="1340"/>
      </w:tblGrid>
      <w:tr w:rsidR="00CA6EC4" w:rsidRPr="00CA6EC4" w:rsidTr="00ED6910">
        <w:trPr>
          <w:trHeight w:val="660"/>
        </w:trPr>
        <w:tc>
          <w:tcPr>
            <w:tcW w:w="170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短期投资种类</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年初数</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年末数</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r>
      <w:tr w:rsidR="00CA6EC4" w:rsidRPr="00CA6EC4" w:rsidTr="00ED6910">
        <w:trPr>
          <w:trHeight w:val="660"/>
        </w:trPr>
        <w:tc>
          <w:tcPr>
            <w:tcW w:w="1700" w:type="dxa"/>
            <w:vMerge/>
            <w:tcBorders>
              <w:top w:val="single" w:sz="8" w:space="0" w:color="auto"/>
              <w:left w:val="nil"/>
              <w:bottom w:val="dotted" w:sz="4" w:space="0" w:color="000000"/>
              <w:right w:val="dotted" w:sz="4" w:space="0" w:color="auto"/>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c>
          <w:tcPr>
            <w:tcW w:w="134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账面余额</w:t>
            </w:r>
          </w:p>
        </w:tc>
        <w:tc>
          <w:tcPr>
            <w:tcW w:w="1340" w:type="dxa"/>
            <w:tcBorders>
              <w:top w:val="nil"/>
              <w:left w:val="nil"/>
              <w:bottom w:val="nil"/>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计提跌</w:t>
            </w:r>
          </w:p>
        </w:tc>
        <w:tc>
          <w:tcPr>
            <w:tcW w:w="134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账面净值</w:t>
            </w:r>
          </w:p>
        </w:tc>
        <w:tc>
          <w:tcPr>
            <w:tcW w:w="134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账面余额</w:t>
            </w:r>
          </w:p>
        </w:tc>
        <w:tc>
          <w:tcPr>
            <w:tcW w:w="1340" w:type="dxa"/>
            <w:tcBorders>
              <w:top w:val="nil"/>
              <w:left w:val="nil"/>
              <w:bottom w:val="nil"/>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计提跌</w:t>
            </w:r>
          </w:p>
        </w:tc>
        <w:tc>
          <w:tcPr>
            <w:tcW w:w="1340" w:type="dxa"/>
            <w:vMerge w:val="restart"/>
            <w:tcBorders>
              <w:top w:val="nil"/>
              <w:left w:val="dotted" w:sz="4" w:space="0" w:color="auto"/>
              <w:bottom w:val="dotted" w:sz="4" w:space="0" w:color="000000"/>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账面净值</w:t>
            </w:r>
          </w:p>
        </w:tc>
      </w:tr>
      <w:tr w:rsidR="00CA6EC4" w:rsidRPr="00CA6EC4" w:rsidTr="00ED6910">
        <w:trPr>
          <w:trHeight w:val="660"/>
        </w:trPr>
        <w:tc>
          <w:tcPr>
            <w:tcW w:w="1700" w:type="dxa"/>
            <w:vMerge/>
            <w:tcBorders>
              <w:top w:val="single" w:sz="8" w:space="0" w:color="auto"/>
              <w:left w:val="nil"/>
              <w:bottom w:val="dotted" w:sz="4" w:space="0" w:color="000000"/>
              <w:right w:val="dotted" w:sz="4" w:space="0" w:color="auto"/>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c>
          <w:tcPr>
            <w:tcW w:w="1340" w:type="dxa"/>
            <w:vMerge/>
            <w:tcBorders>
              <w:top w:val="nil"/>
              <w:left w:val="dotted" w:sz="4" w:space="0" w:color="auto"/>
              <w:bottom w:val="dotted" w:sz="4" w:space="0" w:color="000000"/>
              <w:right w:val="dotted" w:sz="4" w:space="0" w:color="auto"/>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价准备</w:t>
            </w:r>
          </w:p>
        </w:tc>
        <w:tc>
          <w:tcPr>
            <w:tcW w:w="1340" w:type="dxa"/>
            <w:vMerge/>
            <w:tcBorders>
              <w:top w:val="nil"/>
              <w:left w:val="dotted" w:sz="4" w:space="0" w:color="auto"/>
              <w:bottom w:val="dotted" w:sz="4" w:space="0" w:color="000000"/>
              <w:right w:val="dotted" w:sz="4" w:space="0" w:color="auto"/>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c>
          <w:tcPr>
            <w:tcW w:w="1340" w:type="dxa"/>
            <w:vMerge/>
            <w:tcBorders>
              <w:top w:val="nil"/>
              <w:left w:val="dotted" w:sz="4" w:space="0" w:color="auto"/>
              <w:bottom w:val="dotted" w:sz="4" w:space="0" w:color="000000"/>
              <w:right w:val="dotted" w:sz="4" w:space="0" w:color="auto"/>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价准备</w:t>
            </w:r>
          </w:p>
        </w:tc>
        <w:tc>
          <w:tcPr>
            <w:tcW w:w="1340" w:type="dxa"/>
            <w:vMerge/>
            <w:tcBorders>
              <w:top w:val="nil"/>
              <w:left w:val="dotted" w:sz="4" w:space="0" w:color="auto"/>
              <w:bottom w:val="dotted" w:sz="4" w:space="0" w:color="000000"/>
              <w:right w:val="nil"/>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①股票投资</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②国债投资</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③债券投资</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④基金投资</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⑤委托贷款</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⑥委托理财</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11,500,000.00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11,500,000.00</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⑦银行理财产品</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11,500,000.00</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single" w:sz="8"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11,500,000.00</w:t>
            </w:r>
          </w:p>
        </w:tc>
      </w:tr>
    </w:tbl>
    <w:p w:rsidR="00CA6EC4" w:rsidRPr="00CA6EC4" w:rsidRDefault="00BC2BB5" w:rsidP="00CA6EC4">
      <w:pPr>
        <w:tabs>
          <w:tab w:val="left" w:leader="dot" w:pos="845"/>
        </w:tabs>
        <w:spacing w:before="120" w:line="360" w:lineRule="auto"/>
        <w:ind w:firstLineChars="196" w:firstLine="412"/>
        <w:rPr>
          <w:rFonts w:ascii="Arial Narrow" w:eastAsia="新宋体" w:hAnsi="新宋体"/>
          <w:b/>
          <w:color w:val="000000"/>
          <w:kern w:val="0"/>
          <w:sz w:val="21"/>
          <w:szCs w:val="21"/>
        </w:rPr>
      </w:pPr>
      <w:r w:rsidRPr="00CA6EC4">
        <w:rPr>
          <w:rFonts w:ascii="Arial Narrow" w:eastAsia="新宋体" w:hAnsi="Arial Narrow"/>
          <w:color w:val="000000"/>
          <w:kern w:val="0"/>
          <w:sz w:val="21"/>
          <w:szCs w:val="21"/>
        </w:rPr>
        <w:fldChar w:fldCharType="end"/>
      </w:r>
      <w:r w:rsidR="00CA6EC4" w:rsidRPr="00CA6EC4">
        <w:rPr>
          <w:rFonts w:ascii="Arial Narrow" w:eastAsia="新宋体" w:hAnsi="Arial Narrow"/>
          <w:b/>
          <w:color w:val="000000"/>
          <w:kern w:val="0"/>
          <w:sz w:val="21"/>
          <w:szCs w:val="21"/>
        </w:rPr>
        <w:t>3</w:t>
      </w:r>
      <w:r w:rsidR="00CA6EC4" w:rsidRPr="00CA6EC4">
        <w:rPr>
          <w:rFonts w:ascii="Arial Narrow" w:eastAsia="新宋体" w:hAnsi="新宋体"/>
          <w:b/>
          <w:color w:val="000000"/>
          <w:kern w:val="0"/>
          <w:sz w:val="21"/>
          <w:szCs w:val="21"/>
        </w:rPr>
        <w:t>、应收款项</w:t>
      </w:r>
    </w:p>
    <w:p w:rsidR="00CA6EC4" w:rsidRPr="00CA6EC4" w:rsidRDefault="00CA6EC4" w:rsidP="00671122">
      <w:pPr>
        <w:spacing w:beforeLines="50" w:line="360" w:lineRule="auto"/>
        <w:ind w:firstLine="412"/>
        <w:jc w:val="right"/>
        <w:rPr>
          <w:kern w:val="0"/>
          <w:sz w:val="21"/>
          <w:szCs w:val="21"/>
        </w:rPr>
      </w:pPr>
      <w:r w:rsidRPr="00CA6EC4">
        <w:rPr>
          <w:rFonts w:hint="eastAsia"/>
          <w:sz w:val="21"/>
          <w:szCs w:val="21"/>
        </w:rPr>
        <w:lastRenderedPageBreak/>
        <w:t>单位：元</w:t>
      </w:r>
      <w:r w:rsidR="00BC2BB5" w:rsidRPr="00BC2BB5">
        <w:rPr>
          <w:rFonts w:ascii="Times New Roman"/>
          <w:sz w:val="21"/>
          <w:szCs w:val="21"/>
        </w:rPr>
        <w:fldChar w:fldCharType="begin"/>
      </w:r>
      <w:r w:rsidRPr="00CA6EC4">
        <w:rPr>
          <w:sz w:val="21"/>
          <w:szCs w:val="21"/>
        </w:rPr>
        <w:instrText xml:space="preserve"> LINK Excel.Sheet.12</w:instrText>
      </w:r>
      <w:r w:rsidRPr="00CA6EC4">
        <w:rPr>
          <w:rFonts w:hint="eastAsia"/>
          <w:sz w:val="21"/>
          <w:szCs w:val="21"/>
        </w:rPr>
        <w:instrText xml:space="preserve"> "C:\\Users\\haore\\Desktop\\2018年审计\\世纪慈善基金\\新建 Microsoft Excel 工作表(8).xlsx" 审计报告（基金会）!R60C25:R64C31 </w:instrText>
      </w:r>
      <w:r w:rsidRPr="00CA6EC4">
        <w:rPr>
          <w:sz w:val="21"/>
          <w:szCs w:val="21"/>
        </w:rPr>
        <w:instrText xml:space="preserve">\a \f 4 \h </w:instrText>
      </w:r>
      <w:r>
        <w:rPr>
          <w:sz w:val="21"/>
          <w:szCs w:val="21"/>
        </w:rPr>
        <w:instrText xml:space="preserve"> \* MERGEFORMAT </w:instrText>
      </w:r>
      <w:r w:rsidR="00BC2BB5" w:rsidRPr="00BC2BB5">
        <w:rPr>
          <w:rFonts w:ascii="Times New Roman"/>
          <w:sz w:val="21"/>
          <w:szCs w:val="21"/>
        </w:rPr>
        <w:fldChar w:fldCharType="separate"/>
      </w:r>
    </w:p>
    <w:tbl>
      <w:tblPr>
        <w:tblW w:w="9740" w:type="dxa"/>
        <w:tblLook w:val="04A0"/>
      </w:tblPr>
      <w:tblGrid>
        <w:gridCol w:w="1700"/>
        <w:gridCol w:w="1340"/>
        <w:gridCol w:w="1340"/>
        <w:gridCol w:w="1340"/>
        <w:gridCol w:w="1340"/>
        <w:gridCol w:w="1340"/>
        <w:gridCol w:w="1340"/>
      </w:tblGrid>
      <w:tr w:rsidR="00CA6EC4" w:rsidRPr="00CA6EC4" w:rsidTr="00ED6910">
        <w:trPr>
          <w:trHeight w:val="660"/>
        </w:trPr>
        <w:tc>
          <w:tcPr>
            <w:tcW w:w="170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应收款项类别</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年初数</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年末数</w:t>
            </w:r>
          </w:p>
        </w:tc>
        <w:tc>
          <w:tcPr>
            <w:tcW w:w="134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 xml:space="preserve">　</w:t>
            </w:r>
          </w:p>
        </w:tc>
      </w:tr>
      <w:tr w:rsidR="00CA6EC4" w:rsidRPr="00CA6EC4" w:rsidTr="00ED6910">
        <w:trPr>
          <w:trHeight w:val="660"/>
        </w:trPr>
        <w:tc>
          <w:tcPr>
            <w:tcW w:w="1700" w:type="dxa"/>
            <w:vMerge/>
            <w:tcBorders>
              <w:top w:val="single" w:sz="8" w:space="0" w:color="auto"/>
              <w:left w:val="nil"/>
              <w:bottom w:val="dotted" w:sz="4" w:space="0" w:color="000000"/>
              <w:right w:val="dotted" w:sz="4" w:space="0" w:color="auto"/>
            </w:tcBorders>
            <w:vAlign w:val="center"/>
            <w:hideMark/>
          </w:tcPr>
          <w:p w:rsidR="00CA6EC4" w:rsidRPr="00CA6EC4" w:rsidRDefault="00CA6EC4" w:rsidP="00ED6910">
            <w:pPr>
              <w:widowControl/>
              <w:jc w:val="left"/>
              <w:rPr>
                <w:rFonts w:ascii="新宋体" w:eastAsia="新宋体" w:hAnsi="新宋体" w:cs="宋体"/>
                <w:color w:val="000000"/>
                <w:kern w:val="0"/>
                <w:sz w:val="21"/>
                <w:szCs w:val="21"/>
                <w:u w:val="single"/>
              </w:rPr>
            </w:pP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账面余额</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坏账准备</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账面净值</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账面余额</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坏账准备</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账面净值</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①应收账款</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r>
      <w:tr w:rsidR="00CA6EC4" w:rsidRPr="00CA6EC4"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②其他应收款</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3,546,538.86</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3,546,538.86</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123,463.84</w:t>
            </w:r>
          </w:p>
        </w:tc>
        <w:tc>
          <w:tcPr>
            <w:tcW w:w="13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34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123,463.84</w:t>
            </w:r>
          </w:p>
        </w:tc>
      </w:tr>
      <w:tr w:rsidR="00CA6EC4" w:rsidRPr="00CA6EC4" w:rsidTr="00ED6910">
        <w:trPr>
          <w:trHeight w:val="660"/>
        </w:trPr>
        <w:tc>
          <w:tcPr>
            <w:tcW w:w="170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3,546,538.86</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3,546,538.86</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123,463.84</w:t>
            </w:r>
          </w:p>
        </w:tc>
        <w:tc>
          <w:tcPr>
            <w:tcW w:w="13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340" w:type="dxa"/>
            <w:tcBorders>
              <w:top w:val="nil"/>
              <w:left w:val="nil"/>
              <w:bottom w:val="single" w:sz="8"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123,463.84</w:t>
            </w:r>
          </w:p>
        </w:tc>
      </w:tr>
    </w:tbl>
    <w:p w:rsidR="00CA6EC4" w:rsidRPr="00CA6EC4" w:rsidRDefault="00BC2BB5" w:rsidP="00671122">
      <w:pPr>
        <w:spacing w:beforeLines="50" w:line="360" w:lineRule="auto"/>
        <w:ind w:firstLine="412"/>
        <w:rPr>
          <w:rFonts w:ascii="Arial Narrow" w:eastAsia="新宋体" w:hAnsi="Arial Narrow"/>
          <w:b/>
          <w:color w:val="000000"/>
          <w:kern w:val="0"/>
          <w:sz w:val="21"/>
          <w:szCs w:val="21"/>
        </w:rPr>
      </w:pPr>
      <w:r w:rsidRPr="00CA6EC4">
        <w:rPr>
          <w:rFonts w:ascii="Arial Narrow" w:eastAsia="新宋体" w:hAnsi="Arial Narrow"/>
          <w:b/>
          <w:color w:val="000000"/>
          <w:kern w:val="0"/>
          <w:sz w:val="21"/>
          <w:szCs w:val="21"/>
        </w:rPr>
        <w:fldChar w:fldCharType="end"/>
      </w:r>
      <w:r w:rsidR="00CA6EC4" w:rsidRPr="00CA6EC4">
        <w:rPr>
          <w:rFonts w:ascii="Arial Narrow" w:eastAsia="新宋体" w:hAnsi="Arial Narrow"/>
          <w:color w:val="000000"/>
          <w:kern w:val="0"/>
          <w:sz w:val="21"/>
          <w:szCs w:val="21"/>
        </w:rPr>
        <w:t>3.1</w:t>
      </w:r>
      <w:r w:rsidR="00CA6EC4" w:rsidRPr="00CA6EC4">
        <w:rPr>
          <w:rFonts w:ascii="Arial Narrow" w:eastAsia="新宋体" w:hAnsi="新宋体"/>
          <w:color w:val="000000"/>
          <w:kern w:val="0"/>
          <w:sz w:val="21"/>
          <w:szCs w:val="21"/>
        </w:rPr>
        <w:t>应收账款</w:t>
      </w:r>
    </w:p>
    <w:p w:rsidR="00CA6EC4" w:rsidRPr="00CA6EC4" w:rsidRDefault="00CA6EC4" w:rsidP="00CA6EC4">
      <w:pPr>
        <w:spacing w:line="360" w:lineRule="auto"/>
        <w:ind w:firstLine="492"/>
        <w:rPr>
          <w:rFonts w:ascii="Arial Narrow" w:eastAsia="新宋体" w:hAnsi="新宋体"/>
          <w:color w:val="000000"/>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CA6EC4">
          <w:rPr>
            <w:rFonts w:ascii="Arial Narrow" w:eastAsia="新宋体" w:hAnsi="Arial Narrow"/>
            <w:color w:val="000000"/>
            <w:kern w:val="0"/>
            <w:sz w:val="21"/>
            <w:szCs w:val="21"/>
          </w:rPr>
          <w:t>3.1.1</w:t>
        </w:r>
      </w:smartTag>
      <w:r w:rsidRPr="00CA6EC4">
        <w:rPr>
          <w:rFonts w:ascii="Arial Narrow" w:eastAsia="新宋体" w:hAnsi="新宋体"/>
          <w:color w:val="000000"/>
          <w:kern w:val="0"/>
          <w:sz w:val="21"/>
          <w:szCs w:val="21"/>
        </w:rPr>
        <w:t>应收账款账龄</w:t>
      </w:r>
    </w:p>
    <w:p w:rsidR="00CA6EC4" w:rsidRPr="00CA6EC4" w:rsidRDefault="00CA6EC4" w:rsidP="00CA6EC4">
      <w:pPr>
        <w:spacing w:line="360" w:lineRule="auto"/>
        <w:ind w:firstLine="492"/>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afterLines="50" w:line="360" w:lineRule="auto"/>
        <w:ind w:left="72" w:firstLine="420"/>
        <w:rPr>
          <w:rFonts w:ascii="Arial Narrow" w:eastAsia="新宋体" w:hAnsi="Arial Narrow"/>
          <w:color w:val="000000"/>
          <w:kern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CA6EC4">
          <w:rPr>
            <w:rFonts w:ascii="Arial Narrow" w:eastAsia="新宋体" w:hAnsi="Arial Narrow"/>
            <w:color w:val="000000"/>
            <w:kern w:val="0"/>
            <w:sz w:val="21"/>
            <w:szCs w:val="21"/>
          </w:rPr>
          <w:t>3.1.2</w:t>
        </w:r>
      </w:smartTag>
      <w:r w:rsidRPr="00CA6EC4">
        <w:rPr>
          <w:rFonts w:ascii="Arial Narrow" w:eastAsia="新宋体" w:hAnsi="新宋体"/>
          <w:color w:val="000000"/>
          <w:kern w:val="0"/>
          <w:sz w:val="21"/>
          <w:szCs w:val="21"/>
        </w:rPr>
        <w:t>应收账款主要客户</w:t>
      </w:r>
    </w:p>
    <w:p w:rsidR="00CA6EC4" w:rsidRPr="00CA6EC4" w:rsidRDefault="00CA6EC4" w:rsidP="00CA6EC4">
      <w:pPr>
        <w:spacing w:line="360" w:lineRule="auto"/>
        <w:ind w:firstLine="492"/>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spacing w:beforeLines="50" w:line="360" w:lineRule="auto"/>
        <w:ind w:firstLine="412"/>
        <w:rPr>
          <w:rFonts w:ascii="Arial Narrow" w:eastAsia="新宋体" w:hAnsi="Arial Narrow"/>
          <w:color w:val="000000"/>
          <w:kern w:val="0"/>
          <w:sz w:val="21"/>
          <w:szCs w:val="21"/>
        </w:rPr>
      </w:pPr>
      <w:r w:rsidRPr="00CA6EC4">
        <w:rPr>
          <w:rFonts w:ascii="Arial Narrow" w:eastAsia="新宋体" w:hAnsi="Arial Narrow"/>
          <w:color w:val="000000"/>
          <w:kern w:val="0"/>
          <w:sz w:val="21"/>
          <w:szCs w:val="21"/>
        </w:rPr>
        <w:t>3.2</w:t>
      </w:r>
      <w:r w:rsidRPr="00CA6EC4">
        <w:rPr>
          <w:rFonts w:ascii="Arial Narrow" w:eastAsia="新宋体" w:hAnsi="Arial Narrow"/>
          <w:color w:val="000000"/>
          <w:kern w:val="0"/>
          <w:sz w:val="21"/>
          <w:szCs w:val="21"/>
        </w:rPr>
        <w:t>其他应收款</w:t>
      </w:r>
    </w:p>
    <w:p w:rsidR="00CA6EC4" w:rsidRPr="00CA6EC4" w:rsidRDefault="00CA6EC4" w:rsidP="00CA6EC4">
      <w:pPr>
        <w:spacing w:line="360" w:lineRule="auto"/>
        <w:ind w:firstLine="492"/>
        <w:rPr>
          <w:rFonts w:ascii="Arial Narrow" w:eastAsia="新宋体" w:hAnsi="Arial Narrow"/>
          <w:color w:val="000000"/>
          <w:kern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CA6EC4">
          <w:rPr>
            <w:rFonts w:ascii="Arial Narrow" w:eastAsia="新宋体" w:hAnsi="Arial Narrow"/>
            <w:color w:val="000000"/>
            <w:kern w:val="0"/>
            <w:sz w:val="21"/>
            <w:szCs w:val="21"/>
          </w:rPr>
          <w:t>3.2.1</w:t>
        </w:r>
      </w:smartTag>
      <w:r w:rsidRPr="00CA6EC4">
        <w:rPr>
          <w:rFonts w:ascii="Arial Narrow" w:eastAsia="新宋体" w:hAnsi="Arial Narrow"/>
          <w:color w:val="000000"/>
          <w:kern w:val="0"/>
          <w:sz w:val="21"/>
          <w:szCs w:val="21"/>
        </w:rPr>
        <w:t>其他应收款账龄</w:t>
      </w:r>
    </w:p>
    <w:p w:rsidR="00CA6EC4" w:rsidRDefault="00CA6EC4" w:rsidP="00CA6EC4">
      <w:pPr>
        <w:spacing w:line="360" w:lineRule="auto"/>
        <w:ind w:firstLineChars="333" w:firstLine="932"/>
        <w:jc w:val="right"/>
        <w:rPr>
          <w:kern w:val="0"/>
          <w:sz w:val="20"/>
        </w:rPr>
      </w:pPr>
      <w:r>
        <w:rPr>
          <w:rFonts w:hint="eastAsia"/>
        </w:rPr>
        <w:t>单位：元</w:t>
      </w:r>
      <w:r w:rsidR="00BC2BB5" w:rsidRPr="00BC2BB5">
        <w:rPr>
          <w:rFonts w:ascii="Times New Roman"/>
          <w:sz w:val="21"/>
        </w:rPr>
        <w:fldChar w:fldCharType="begin"/>
      </w:r>
      <w:r>
        <w:instrText xml:space="preserve"> LINK Excel.Sheet.12</w:instrText>
      </w:r>
      <w:r>
        <w:rPr>
          <w:rFonts w:hint="eastAsia"/>
        </w:rPr>
        <w:instrText xml:space="preserve"> "C:\\Users\\haore\\Desktop\\2018年审计\\世纪慈善基金\\新建 Microsoft Excel 工作表(8).xlsx" 审计报告（基金会）!R60C49:R66C55 </w:instrText>
      </w:r>
      <w:r>
        <w:instrText xml:space="preserve">\a \f 4 \h </w:instrText>
      </w:r>
      <w:r w:rsidR="00BC2BB5" w:rsidRPr="00BC2BB5">
        <w:rPr>
          <w:rFonts w:ascii="Times New Roman"/>
          <w:sz w:val="21"/>
        </w:rPr>
        <w:fldChar w:fldCharType="separate"/>
      </w:r>
    </w:p>
    <w:tbl>
      <w:tblPr>
        <w:tblW w:w="9740" w:type="dxa"/>
        <w:tblLook w:val="04A0"/>
      </w:tblPr>
      <w:tblGrid>
        <w:gridCol w:w="1700"/>
        <w:gridCol w:w="1340"/>
        <w:gridCol w:w="1340"/>
        <w:gridCol w:w="1340"/>
        <w:gridCol w:w="1340"/>
        <w:gridCol w:w="1340"/>
        <w:gridCol w:w="1340"/>
      </w:tblGrid>
      <w:tr w:rsidR="00CA6EC4" w:rsidRPr="004C3AD2" w:rsidTr="00ED6910">
        <w:trPr>
          <w:trHeight w:val="660"/>
        </w:trPr>
        <w:tc>
          <w:tcPr>
            <w:tcW w:w="170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账龄</w:t>
            </w:r>
          </w:p>
        </w:tc>
        <w:tc>
          <w:tcPr>
            <w:tcW w:w="13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年初数</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13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年末数</w:t>
            </w:r>
          </w:p>
        </w:tc>
        <w:tc>
          <w:tcPr>
            <w:tcW w:w="13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r>
      <w:tr w:rsidR="00CA6EC4" w:rsidRPr="004C3AD2" w:rsidTr="00ED6910">
        <w:trPr>
          <w:trHeight w:val="660"/>
        </w:trPr>
        <w:tc>
          <w:tcPr>
            <w:tcW w:w="1700" w:type="dxa"/>
            <w:vMerge/>
            <w:tcBorders>
              <w:top w:val="single" w:sz="8" w:space="0" w:color="auto"/>
              <w:left w:val="nil"/>
              <w:bottom w:val="dotted" w:sz="4" w:space="0" w:color="000000"/>
              <w:right w:val="dotted" w:sz="4" w:space="0" w:color="auto"/>
            </w:tcBorders>
            <w:vAlign w:val="center"/>
            <w:hideMark/>
          </w:tcPr>
          <w:p w:rsidR="00CA6EC4" w:rsidRPr="004C3AD2" w:rsidRDefault="00CA6EC4" w:rsidP="00ED6910">
            <w:pPr>
              <w:widowControl/>
              <w:jc w:val="left"/>
              <w:rPr>
                <w:rFonts w:ascii="新宋体" w:eastAsia="新宋体" w:hAnsi="新宋体" w:cs="宋体"/>
                <w:color w:val="000000"/>
                <w:kern w:val="0"/>
                <w:sz w:val="18"/>
                <w:szCs w:val="18"/>
                <w:u w:val="single"/>
              </w:rPr>
            </w:pP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账面余额</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坏账准备</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账面净值</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账面余额</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坏账准备</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账面净值</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w:t>
            </w:r>
            <w:r w:rsidRPr="004C3AD2">
              <w:rPr>
                <w:rFonts w:ascii="新宋体" w:eastAsia="新宋体" w:hAnsi="新宋体" w:cs="宋体" w:hint="eastAsia"/>
                <w:color w:val="000000"/>
                <w:kern w:val="0"/>
                <w:sz w:val="18"/>
                <w:szCs w:val="18"/>
              </w:rPr>
              <w:t>年以内</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3,546,538.86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3,546,538.86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113,463.84</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113,463.84</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1-2</w:t>
            </w:r>
            <w:r w:rsidRPr="004C3AD2">
              <w:rPr>
                <w:rFonts w:ascii="新宋体" w:eastAsia="新宋体" w:hAnsi="新宋体" w:cs="宋体" w:hint="eastAsia"/>
                <w:color w:val="000000"/>
                <w:kern w:val="0"/>
                <w:sz w:val="18"/>
                <w:szCs w:val="18"/>
              </w:rPr>
              <w:t>年</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w:t>
            </w:r>
            <w:r w:rsidRPr="004C3AD2">
              <w:rPr>
                <w:rFonts w:ascii="新宋体" w:eastAsia="新宋体" w:hAnsi="新宋体" w:cs="宋体" w:hint="eastAsia"/>
                <w:color w:val="000000"/>
                <w:kern w:val="0"/>
                <w:sz w:val="18"/>
                <w:szCs w:val="18"/>
              </w:rPr>
              <w:t>年</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w:t>
            </w:r>
            <w:r w:rsidRPr="004C3AD2">
              <w:rPr>
                <w:rFonts w:ascii="新宋体" w:eastAsia="新宋体" w:hAnsi="新宋体" w:cs="宋体" w:hint="eastAsia"/>
                <w:color w:val="000000"/>
                <w:kern w:val="0"/>
                <w:sz w:val="18"/>
                <w:szCs w:val="18"/>
              </w:rPr>
              <w:t>年以上</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3,546,538.86</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3,546,538.86</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123,463.84</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123,463.84</w:t>
            </w:r>
          </w:p>
        </w:tc>
      </w:tr>
    </w:tbl>
    <w:p w:rsidR="00CA6EC4" w:rsidRDefault="00BC2BB5" w:rsidP="00CA6EC4">
      <w:pPr>
        <w:spacing w:line="360" w:lineRule="auto"/>
        <w:ind w:firstLineChars="333" w:firstLine="599"/>
        <w:rPr>
          <w:rFonts w:ascii="Arial Narrow" w:eastAsia="新宋体" w:hAnsi="新宋体"/>
          <w:color w:val="000000"/>
          <w:kern w:val="0"/>
          <w:sz w:val="18"/>
          <w:szCs w:val="18"/>
        </w:rPr>
      </w:pPr>
      <w:r>
        <w:rPr>
          <w:rFonts w:ascii="Arial Narrow" w:eastAsia="新宋体" w:hAnsi="Arial Narrow"/>
          <w:color w:val="000000"/>
          <w:kern w:val="0"/>
          <w:sz w:val="18"/>
          <w:szCs w:val="18"/>
        </w:rPr>
        <w:fldChar w:fldCharType="end"/>
      </w:r>
      <w:smartTag w:uri="urn:schemas-microsoft-com:office:smarttags" w:element="chsdate">
        <w:smartTagPr>
          <w:attr w:name="IsROCDate" w:val="False"/>
          <w:attr w:name="IsLunarDate" w:val="False"/>
          <w:attr w:name="Day" w:val="30"/>
          <w:attr w:name="Month" w:val="12"/>
          <w:attr w:name="Year" w:val="1899"/>
        </w:smartTagPr>
        <w:r w:rsidR="00CA6EC4" w:rsidRPr="00F83F9E">
          <w:rPr>
            <w:rFonts w:ascii="Arial Narrow" w:eastAsia="新宋体" w:hAnsi="Arial Narrow"/>
            <w:color w:val="000000"/>
            <w:kern w:val="0"/>
            <w:sz w:val="18"/>
            <w:szCs w:val="18"/>
          </w:rPr>
          <w:t>3.2.2</w:t>
        </w:r>
      </w:smartTag>
      <w:r w:rsidR="00CA6EC4" w:rsidRPr="00F83F9E">
        <w:rPr>
          <w:rFonts w:ascii="Arial Narrow" w:eastAsia="新宋体" w:hAnsi="新宋体"/>
          <w:color w:val="000000"/>
          <w:kern w:val="0"/>
          <w:sz w:val="18"/>
          <w:szCs w:val="18"/>
        </w:rPr>
        <w:t>其他应收款主要客户</w:t>
      </w:r>
    </w:p>
    <w:p w:rsidR="00CA6EC4" w:rsidRDefault="00CA6EC4" w:rsidP="00CA6EC4">
      <w:pPr>
        <w:spacing w:line="360" w:lineRule="auto"/>
        <w:ind w:firstLineChars="200" w:firstLine="360"/>
        <w:jc w:val="right"/>
        <w:rPr>
          <w:kern w:val="0"/>
          <w:sz w:val="20"/>
        </w:rPr>
      </w:pPr>
      <w:r>
        <w:rPr>
          <w:rFonts w:ascii="Arial Narrow" w:eastAsia="新宋体" w:hAnsi="Arial Narrow" w:hint="eastAsia"/>
          <w:color w:val="000000"/>
          <w:kern w:val="0"/>
          <w:sz w:val="18"/>
          <w:szCs w:val="18"/>
        </w:rPr>
        <w:t>单位：元</w:t>
      </w:r>
      <w:r w:rsidR="00BC2BB5">
        <w:rPr>
          <w:rFonts w:ascii="Arial Narrow" w:eastAsia="新宋体" w:hAnsi="Arial Narrow"/>
          <w:color w:val="000000"/>
          <w:kern w:val="0"/>
          <w:sz w:val="18"/>
          <w:szCs w:val="18"/>
        </w:rPr>
        <w:fldChar w:fldCharType="begin"/>
      </w:r>
      <w:r>
        <w:rPr>
          <w:rFonts w:ascii="Arial Narrow" w:eastAsia="新宋体" w:hAnsi="Arial Narrow"/>
          <w:color w:val="000000"/>
          <w:kern w:val="0"/>
          <w:sz w:val="18"/>
          <w:szCs w:val="18"/>
        </w:rPr>
        <w:instrText xml:space="preserve"> LINK Excel.Sheet.12</w:instrText>
      </w:r>
      <w:r>
        <w:rPr>
          <w:rFonts w:ascii="Arial Narrow" w:eastAsia="新宋体" w:hAnsi="Arial Narrow" w:hint="eastAsia"/>
          <w:color w:val="000000"/>
          <w:kern w:val="0"/>
          <w:sz w:val="18"/>
          <w:szCs w:val="18"/>
        </w:rPr>
        <w:instrText xml:space="preserve"> "C:\\Users\\haore\\Desktop\\2018</w:instrText>
      </w:r>
      <w:r>
        <w:rPr>
          <w:rFonts w:ascii="Arial Narrow" w:eastAsia="新宋体" w:hAnsi="Arial Narrow" w:hint="eastAsia"/>
          <w:color w:val="000000"/>
          <w:kern w:val="0"/>
          <w:sz w:val="18"/>
          <w:szCs w:val="18"/>
        </w:rPr>
        <w:instrText>年审计</w:instrText>
      </w:r>
      <w:r>
        <w:rPr>
          <w:rFonts w:ascii="Arial Narrow" w:eastAsia="新宋体" w:hAnsi="Arial Narrow" w:hint="eastAsia"/>
          <w:color w:val="000000"/>
          <w:kern w:val="0"/>
          <w:sz w:val="18"/>
          <w:szCs w:val="18"/>
        </w:rPr>
        <w:instrText>\\</w:instrText>
      </w:r>
      <w:r>
        <w:rPr>
          <w:rFonts w:ascii="Arial Narrow" w:eastAsia="新宋体" w:hAnsi="Arial Narrow" w:hint="eastAsia"/>
          <w:color w:val="000000"/>
          <w:kern w:val="0"/>
          <w:sz w:val="18"/>
          <w:szCs w:val="18"/>
        </w:rPr>
        <w:instrText>世纪慈善基金</w:instrText>
      </w:r>
      <w:r>
        <w:rPr>
          <w:rFonts w:ascii="Arial Narrow" w:eastAsia="新宋体" w:hAnsi="Arial Narrow" w:hint="eastAsia"/>
          <w:color w:val="000000"/>
          <w:kern w:val="0"/>
          <w:sz w:val="18"/>
          <w:szCs w:val="18"/>
        </w:rPr>
        <w:instrText>\\</w:instrText>
      </w:r>
      <w:r>
        <w:rPr>
          <w:rFonts w:ascii="Arial Narrow" w:eastAsia="新宋体" w:hAnsi="Arial Narrow" w:hint="eastAsia"/>
          <w:color w:val="000000"/>
          <w:kern w:val="0"/>
          <w:sz w:val="18"/>
          <w:szCs w:val="18"/>
        </w:rPr>
        <w:instrText>新建</w:instrText>
      </w:r>
      <w:r>
        <w:rPr>
          <w:rFonts w:ascii="Arial Narrow" w:eastAsia="新宋体" w:hAnsi="Arial Narrow" w:hint="eastAsia"/>
          <w:color w:val="000000"/>
          <w:kern w:val="0"/>
          <w:sz w:val="18"/>
          <w:szCs w:val="18"/>
        </w:rPr>
        <w:instrText xml:space="preserve"> Microsoft Excel </w:instrText>
      </w:r>
      <w:r>
        <w:rPr>
          <w:rFonts w:ascii="Arial Narrow" w:eastAsia="新宋体" w:hAnsi="Arial Narrow" w:hint="eastAsia"/>
          <w:color w:val="000000"/>
          <w:kern w:val="0"/>
          <w:sz w:val="18"/>
          <w:szCs w:val="18"/>
        </w:rPr>
        <w:instrText>工作表</w:instrText>
      </w:r>
      <w:r>
        <w:rPr>
          <w:rFonts w:ascii="Arial Narrow" w:eastAsia="新宋体" w:hAnsi="Arial Narrow" w:hint="eastAsia"/>
          <w:color w:val="000000"/>
          <w:kern w:val="0"/>
          <w:sz w:val="18"/>
          <w:szCs w:val="18"/>
        </w:rPr>
        <w:instrText xml:space="preserve">(8).xlsx" </w:instrText>
      </w:r>
      <w:r>
        <w:rPr>
          <w:rFonts w:ascii="Arial Narrow" w:eastAsia="新宋体" w:hAnsi="Arial Narrow" w:hint="eastAsia"/>
          <w:color w:val="000000"/>
          <w:kern w:val="0"/>
          <w:sz w:val="18"/>
          <w:szCs w:val="18"/>
        </w:rPr>
        <w:instrText>审计报告（基金会）</w:instrText>
      </w:r>
      <w:r>
        <w:rPr>
          <w:rFonts w:ascii="Arial Narrow" w:eastAsia="新宋体" w:hAnsi="Arial Narrow" w:hint="eastAsia"/>
          <w:color w:val="000000"/>
          <w:kern w:val="0"/>
          <w:sz w:val="18"/>
          <w:szCs w:val="18"/>
        </w:rPr>
        <w:instrText xml:space="preserve">!R60C57:R76C63 </w:instrText>
      </w:r>
      <w:r>
        <w:rPr>
          <w:rFonts w:ascii="Arial Narrow" w:eastAsia="新宋体" w:hAnsi="Arial Narrow"/>
          <w:color w:val="000000"/>
          <w:kern w:val="0"/>
          <w:sz w:val="18"/>
          <w:szCs w:val="18"/>
        </w:rPr>
        <w:instrText xml:space="preserve">\a \f 4 \h </w:instrText>
      </w:r>
      <w:r w:rsidR="00BC2BB5">
        <w:rPr>
          <w:rFonts w:ascii="Arial Narrow" w:eastAsia="新宋体" w:hAnsi="Arial Narrow"/>
          <w:color w:val="000000"/>
          <w:kern w:val="0"/>
          <w:sz w:val="18"/>
          <w:szCs w:val="18"/>
        </w:rPr>
        <w:fldChar w:fldCharType="separate"/>
      </w:r>
    </w:p>
    <w:tbl>
      <w:tblPr>
        <w:tblW w:w="9680" w:type="dxa"/>
        <w:tblLook w:val="04A0"/>
      </w:tblPr>
      <w:tblGrid>
        <w:gridCol w:w="2240"/>
        <w:gridCol w:w="1280"/>
        <w:gridCol w:w="1160"/>
        <w:gridCol w:w="1280"/>
        <w:gridCol w:w="1160"/>
        <w:gridCol w:w="1280"/>
        <w:gridCol w:w="1280"/>
      </w:tblGrid>
      <w:tr w:rsidR="00CA6EC4" w:rsidRPr="00B31D96" w:rsidTr="00ED6910">
        <w:trPr>
          <w:trHeight w:val="660"/>
        </w:trPr>
        <w:tc>
          <w:tcPr>
            <w:tcW w:w="224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客户名称</w:t>
            </w:r>
          </w:p>
        </w:tc>
        <w:tc>
          <w:tcPr>
            <w:tcW w:w="2440" w:type="dxa"/>
            <w:gridSpan w:val="2"/>
            <w:tcBorders>
              <w:top w:val="single" w:sz="8" w:space="0" w:color="auto"/>
              <w:left w:val="nil"/>
              <w:bottom w:val="dotted" w:sz="4" w:space="0" w:color="auto"/>
              <w:right w:val="dotted" w:sz="4" w:space="0" w:color="000000"/>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年初数</w:t>
            </w:r>
          </w:p>
        </w:tc>
        <w:tc>
          <w:tcPr>
            <w:tcW w:w="2440" w:type="dxa"/>
            <w:gridSpan w:val="2"/>
            <w:tcBorders>
              <w:top w:val="single" w:sz="8" w:space="0" w:color="auto"/>
              <w:left w:val="nil"/>
              <w:bottom w:val="dotted" w:sz="4" w:space="0" w:color="auto"/>
              <w:right w:val="dotted" w:sz="4" w:space="0" w:color="000000"/>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年末数</w:t>
            </w:r>
          </w:p>
        </w:tc>
        <w:tc>
          <w:tcPr>
            <w:tcW w:w="1280" w:type="dxa"/>
            <w:vMerge w:val="restart"/>
            <w:tcBorders>
              <w:top w:val="single" w:sz="8" w:space="0" w:color="auto"/>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欠款时间</w:t>
            </w:r>
          </w:p>
        </w:tc>
        <w:tc>
          <w:tcPr>
            <w:tcW w:w="1280" w:type="dxa"/>
            <w:vMerge w:val="restart"/>
            <w:tcBorders>
              <w:top w:val="single" w:sz="8" w:space="0" w:color="auto"/>
              <w:left w:val="dotted" w:sz="4" w:space="0" w:color="auto"/>
              <w:bottom w:val="dotted" w:sz="4" w:space="0" w:color="000000"/>
              <w:right w:val="nil"/>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欠款原因</w:t>
            </w:r>
          </w:p>
        </w:tc>
      </w:tr>
      <w:tr w:rsidR="00CA6EC4" w:rsidRPr="00B31D96" w:rsidTr="00ED6910">
        <w:trPr>
          <w:trHeight w:val="660"/>
        </w:trPr>
        <w:tc>
          <w:tcPr>
            <w:tcW w:w="2240" w:type="dxa"/>
            <w:vMerge/>
            <w:tcBorders>
              <w:top w:val="single" w:sz="8" w:space="0" w:color="auto"/>
              <w:left w:val="nil"/>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u w:val="single"/>
              </w:rPr>
            </w:pP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账面余额</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占应收账款总额的比例</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账面余额</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u w:val="single"/>
              </w:rPr>
            </w:pPr>
            <w:r w:rsidRPr="00B31D96">
              <w:rPr>
                <w:rFonts w:ascii="新宋体" w:eastAsia="新宋体" w:hAnsi="新宋体" w:cs="宋体" w:hint="eastAsia"/>
                <w:color w:val="000000"/>
                <w:kern w:val="0"/>
                <w:sz w:val="18"/>
                <w:szCs w:val="18"/>
                <w:u w:val="single"/>
              </w:rPr>
              <w:t>占应收账款总额的比例</w:t>
            </w:r>
          </w:p>
        </w:tc>
        <w:tc>
          <w:tcPr>
            <w:tcW w:w="1280" w:type="dxa"/>
            <w:vMerge/>
            <w:tcBorders>
              <w:top w:val="single" w:sz="8" w:space="0" w:color="auto"/>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u w:val="single"/>
              </w:rPr>
            </w:pPr>
          </w:p>
        </w:tc>
        <w:tc>
          <w:tcPr>
            <w:tcW w:w="1280" w:type="dxa"/>
            <w:vMerge/>
            <w:tcBorders>
              <w:top w:val="single" w:sz="8" w:space="0" w:color="auto"/>
              <w:left w:val="dotted" w:sz="4" w:space="0" w:color="auto"/>
              <w:bottom w:val="dotted" w:sz="4" w:space="0" w:color="000000"/>
              <w:right w:val="nil"/>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u w:val="single"/>
              </w:rPr>
            </w:pP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社会保险-个人支付</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-232.47</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-0.01%</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2017/12/2</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代扣社保</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医疗保险-个人支付</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-88.04</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2017/12/3</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代扣社保</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薪火-王婉、刘英、付哲、索南巴久、桑</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-17,372.56</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-0.49%</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96,627.44</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78.26%</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2017/12/5</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住房公积金-个人负担</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544.00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0.02%</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1,216.00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0.98%</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2017/12/6</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代扣公积金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丽姐助学-孙丽</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23,187.93</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0.65%</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11,372.93</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9.21%</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2017/12/7</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汇金航空</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3,500,000.00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98.69%</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2017/12/8</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泰格-杭州师范大学附属嘉兴经开实验小</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20,000.00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0.56%</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2017/12/10</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伊犁河谷-陈娟</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10,500.00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0.30%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-3,752.00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-3.04%</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2017/12/11</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克切拉-卢宁</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10,000.00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0.28%</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10,000.00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8.10%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2016/12/12</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临床研究-何文君</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15,306.01</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12.40%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2017/12/16</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潘辉</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-18,734.62</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-15.17%</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2017/12/18</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姚文</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2,139.08</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1.73%</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2017/12/21</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照德-王继红</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0.00%</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9,289.00</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7.52%</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2017/12/22</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备用金</w:t>
            </w:r>
          </w:p>
        </w:tc>
      </w:tr>
      <w:tr w:rsidR="00CA6EC4" w:rsidRPr="00B31D96"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left"/>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 xml:space="preserve">　</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 xml:space="preserve">　</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 xml:space="preserve">　</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 xml:space="preserve">　</w:t>
            </w:r>
          </w:p>
        </w:tc>
        <w:tc>
          <w:tcPr>
            <w:tcW w:w="11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 xml:space="preserve">　</w:t>
            </w:r>
          </w:p>
        </w:tc>
        <w:tc>
          <w:tcPr>
            <w:tcW w:w="128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 xml:space="preserve">　</w:t>
            </w:r>
          </w:p>
        </w:tc>
        <w:tc>
          <w:tcPr>
            <w:tcW w:w="128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 xml:space="preserve">　</w:t>
            </w:r>
          </w:p>
        </w:tc>
      </w:tr>
      <w:tr w:rsidR="00CA6EC4" w:rsidRPr="00B31D96" w:rsidTr="00ED6910">
        <w:trPr>
          <w:trHeight w:val="660"/>
        </w:trPr>
        <w:tc>
          <w:tcPr>
            <w:tcW w:w="224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合计</w:t>
            </w:r>
          </w:p>
        </w:tc>
        <w:tc>
          <w:tcPr>
            <w:tcW w:w="128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3,546,538.86</w:t>
            </w:r>
          </w:p>
        </w:tc>
        <w:tc>
          <w:tcPr>
            <w:tcW w:w="116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100%</w:t>
            </w:r>
          </w:p>
        </w:tc>
        <w:tc>
          <w:tcPr>
            <w:tcW w:w="128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123,463.84</w:t>
            </w:r>
          </w:p>
        </w:tc>
        <w:tc>
          <w:tcPr>
            <w:tcW w:w="116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100%</w:t>
            </w:r>
          </w:p>
        </w:tc>
        <w:tc>
          <w:tcPr>
            <w:tcW w:w="128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center"/>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c>
          <w:tcPr>
            <w:tcW w:w="1280" w:type="dxa"/>
            <w:tcBorders>
              <w:top w:val="nil"/>
              <w:left w:val="nil"/>
              <w:bottom w:val="single" w:sz="8" w:space="0" w:color="auto"/>
              <w:right w:val="nil"/>
            </w:tcBorders>
            <w:shd w:val="clear" w:color="auto" w:fill="auto"/>
            <w:vAlign w:val="center"/>
            <w:hideMark/>
          </w:tcPr>
          <w:p w:rsidR="00CA6EC4" w:rsidRPr="00B31D96" w:rsidRDefault="00CA6EC4" w:rsidP="00ED6910">
            <w:pPr>
              <w:widowControl/>
              <w:jc w:val="center"/>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w:t>
            </w:r>
          </w:p>
        </w:tc>
      </w:tr>
    </w:tbl>
    <w:p w:rsidR="00CA6EC4" w:rsidRDefault="00BC2BB5" w:rsidP="00CA6EC4">
      <w:pPr>
        <w:spacing w:line="360" w:lineRule="auto"/>
        <w:ind w:firstLineChars="200" w:firstLine="360"/>
        <w:rPr>
          <w:rFonts w:ascii="Arial Narrow" w:eastAsia="新宋体" w:hAnsi="Arial Narrow"/>
          <w:color w:val="000000"/>
          <w:kern w:val="0"/>
          <w:sz w:val="18"/>
          <w:szCs w:val="18"/>
        </w:rPr>
      </w:pPr>
      <w:r>
        <w:rPr>
          <w:rFonts w:ascii="Arial Narrow" w:eastAsia="新宋体" w:hAnsi="Arial Narrow"/>
          <w:color w:val="000000"/>
          <w:kern w:val="0"/>
          <w:sz w:val="18"/>
          <w:szCs w:val="18"/>
        </w:rPr>
        <w:fldChar w:fldCharType="end"/>
      </w:r>
    </w:p>
    <w:p w:rsidR="00CA6EC4" w:rsidRPr="00CA6EC4" w:rsidRDefault="00CA6EC4" w:rsidP="00671122">
      <w:pPr>
        <w:adjustRightInd w:val="0"/>
        <w:snapToGrid w:val="0"/>
        <w:spacing w:beforeLines="50" w:line="360" w:lineRule="auto"/>
        <w:ind w:left="62" w:firstLine="420"/>
        <w:rPr>
          <w:rFonts w:ascii="Arial Narrow" w:eastAsia="新宋体" w:hAnsi="Arial Narrow"/>
          <w:b/>
          <w:color w:val="000000"/>
          <w:kern w:val="0"/>
          <w:sz w:val="21"/>
          <w:szCs w:val="21"/>
        </w:rPr>
      </w:pPr>
      <w:r w:rsidRPr="00CA6EC4">
        <w:rPr>
          <w:rFonts w:ascii="Arial Narrow" w:eastAsia="新宋体" w:hAnsi="Arial Narrow"/>
          <w:b/>
          <w:color w:val="000000"/>
          <w:kern w:val="0"/>
          <w:sz w:val="21"/>
          <w:szCs w:val="21"/>
        </w:rPr>
        <w:t>4</w:t>
      </w:r>
      <w:r w:rsidRPr="00CA6EC4">
        <w:rPr>
          <w:rFonts w:ascii="Arial Narrow" w:eastAsia="新宋体" w:hAnsi="新宋体"/>
          <w:b/>
          <w:color w:val="000000"/>
          <w:kern w:val="0"/>
          <w:sz w:val="21"/>
          <w:szCs w:val="21"/>
        </w:rPr>
        <w:t>、预付账款</w:t>
      </w:r>
    </w:p>
    <w:p w:rsidR="00CA6EC4" w:rsidRPr="00CA6EC4" w:rsidRDefault="00CA6EC4" w:rsidP="00CA6EC4">
      <w:pPr>
        <w:spacing w:line="360" w:lineRule="auto"/>
        <w:ind w:firstLine="482"/>
        <w:rPr>
          <w:rFonts w:ascii="Arial Narrow" w:eastAsia="新宋体" w:hAnsi="新宋体"/>
          <w:color w:val="000000"/>
          <w:kern w:val="0"/>
          <w:sz w:val="21"/>
          <w:szCs w:val="21"/>
        </w:rPr>
      </w:pPr>
      <w:r w:rsidRPr="00CA6EC4">
        <w:rPr>
          <w:rFonts w:ascii="Arial Narrow" w:eastAsia="新宋体" w:hAnsi="Arial Narrow"/>
          <w:color w:val="000000"/>
          <w:kern w:val="0"/>
          <w:sz w:val="21"/>
          <w:szCs w:val="21"/>
        </w:rPr>
        <w:t>4.1</w:t>
      </w:r>
      <w:r w:rsidRPr="00CA6EC4">
        <w:rPr>
          <w:rFonts w:ascii="Arial Narrow" w:eastAsia="新宋体" w:hAnsi="新宋体"/>
          <w:color w:val="000000"/>
          <w:kern w:val="0"/>
          <w:sz w:val="21"/>
          <w:szCs w:val="21"/>
        </w:rPr>
        <w:t>预付账款账龄</w:t>
      </w:r>
    </w:p>
    <w:p w:rsidR="00CA6EC4" w:rsidRPr="00CA6EC4" w:rsidRDefault="00CA6EC4" w:rsidP="00CA6EC4">
      <w:pPr>
        <w:spacing w:line="360" w:lineRule="auto"/>
        <w:ind w:firstLine="482"/>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afterLines="50" w:line="360" w:lineRule="auto"/>
        <w:ind w:firstLine="482"/>
        <w:rPr>
          <w:rFonts w:ascii="Arial Narrow" w:eastAsia="新宋体" w:hAnsi="新宋体"/>
          <w:color w:val="000000"/>
          <w:kern w:val="0"/>
          <w:sz w:val="21"/>
          <w:szCs w:val="21"/>
        </w:rPr>
      </w:pPr>
      <w:r w:rsidRPr="00CA6EC4">
        <w:rPr>
          <w:rFonts w:ascii="Arial Narrow" w:eastAsia="新宋体" w:hAnsi="Arial Narrow"/>
          <w:color w:val="000000"/>
          <w:kern w:val="0"/>
          <w:sz w:val="21"/>
          <w:szCs w:val="21"/>
        </w:rPr>
        <w:t>4.2</w:t>
      </w:r>
      <w:r w:rsidRPr="00CA6EC4">
        <w:rPr>
          <w:rFonts w:ascii="Arial Narrow" w:eastAsia="新宋体" w:hAnsi="新宋体"/>
          <w:color w:val="000000"/>
          <w:kern w:val="0"/>
          <w:sz w:val="21"/>
          <w:szCs w:val="21"/>
        </w:rPr>
        <w:t>预付账款主要客户</w:t>
      </w:r>
    </w:p>
    <w:p w:rsidR="00CA6EC4" w:rsidRPr="00CA6EC4" w:rsidRDefault="00CA6EC4" w:rsidP="00671122">
      <w:pPr>
        <w:adjustRightInd w:val="0"/>
        <w:snapToGrid w:val="0"/>
        <w:spacing w:beforeLines="50" w:afterLines="50" w:line="360" w:lineRule="auto"/>
        <w:ind w:firstLine="482"/>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line="360" w:lineRule="auto"/>
        <w:ind w:firstLine="482"/>
        <w:rPr>
          <w:rFonts w:ascii="Arial Narrow" w:eastAsia="新宋体" w:hAnsi="Arial Narrow"/>
          <w:b/>
          <w:sz w:val="21"/>
          <w:szCs w:val="21"/>
        </w:rPr>
      </w:pPr>
      <w:r w:rsidRPr="00CA6EC4">
        <w:rPr>
          <w:rFonts w:ascii="Arial Narrow" w:eastAsia="新宋体" w:hAnsi="Arial Narrow"/>
          <w:b/>
          <w:sz w:val="21"/>
          <w:szCs w:val="21"/>
        </w:rPr>
        <w:t>5</w:t>
      </w:r>
      <w:r w:rsidRPr="00CA6EC4">
        <w:rPr>
          <w:rFonts w:ascii="Arial Narrow" w:eastAsia="新宋体" w:hAnsi="新宋体"/>
          <w:b/>
          <w:sz w:val="21"/>
          <w:szCs w:val="21"/>
        </w:rPr>
        <w:t>、存货</w:t>
      </w:r>
    </w:p>
    <w:p w:rsidR="00CA6EC4" w:rsidRPr="00CA6EC4" w:rsidRDefault="00CA6EC4" w:rsidP="00CA6EC4">
      <w:pPr>
        <w:spacing w:line="360" w:lineRule="auto"/>
        <w:ind w:firstLineChars="200" w:firstLine="420"/>
        <w:rPr>
          <w:rFonts w:ascii="Arial Narrow" w:eastAsia="新宋体" w:hAnsi="新宋体"/>
          <w:color w:val="000000"/>
          <w:kern w:val="0"/>
          <w:sz w:val="21"/>
          <w:szCs w:val="21"/>
        </w:rPr>
      </w:pPr>
      <w:r w:rsidRPr="00CA6EC4">
        <w:rPr>
          <w:rFonts w:ascii="Arial Narrow" w:eastAsia="新宋体" w:hAnsi="Arial Narrow"/>
          <w:color w:val="000000"/>
          <w:kern w:val="0"/>
          <w:sz w:val="21"/>
          <w:szCs w:val="21"/>
        </w:rPr>
        <w:lastRenderedPageBreak/>
        <w:t>5.1</w:t>
      </w:r>
      <w:r w:rsidRPr="00CA6EC4">
        <w:rPr>
          <w:rFonts w:ascii="Arial Narrow" w:eastAsia="新宋体" w:hAnsi="新宋体"/>
          <w:color w:val="000000"/>
          <w:kern w:val="0"/>
          <w:sz w:val="21"/>
          <w:szCs w:val="21"/>
        </w:rPr>
        <w:t>存货分类</w:t>
      </w:r>
    </w:p>
    <w:p w:rsidR="00CA6EC4" w:rsidRPr="00CA6EC4" w:rsidRDefault="00CA6EC4" w:rsidP="00CA6EC4">
      <w:pPr>
        <w:spacing w:line="360" w:lineRule="auto"/>
        <w:ind w:firstLineChars="200" w:firstLine="420"/>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afterLines="50" w:line="360" w:lineRule="auto"/>
        <w:ind w:firstLineChars="200" w:firstLine="420"/>
        <w:rPr>
          <w:rFonts w:ascii="Arial Narrow" w:eastAsia="新宋体" w:hAnsi="新宋体"/>
          <w:color w:val="000000"/>
          <w:kern w:val="0"/>
          <w:sz w:val="21"/>
          <w:szCs w:val="21"/>
        </w:rPr>
      </w:pPr>
      <w:r w:rsidRPr="00CA6EC4">
        <w:rPr>
          <w:rFonts w:ascii="Arial Narrow" w:eastAsia="新宋体" w:hAnsi="Arial Narrow"/>
          <w:color w:val="000000"/>
          <w:kern w:val="0"/>
          <w:sz w:val="21"/>
          <w:szCs w:val="21"/>
        </w:rPr>
        <w:t>5.2</w:t>
      </w:r>
      <w:r w:rsidRPr="00CA6EC4">
        <w:rPr>
          <w:rFonts w:ascii="Arial Narrow" w:eastAsia="新宋体" w:hAnsi="新宋体"/>
          <w:color w:val="000000"/>
          <w:kern w:val="0"/>
          <w:sz w:val="21"/>
          <w:szCs w:val="21"/>
        </w:rPr>
        <w:t>存货跌价准备明细</w:t>
      </w:r>
    </w:p>
    <w:p w:rsidR="00CA6EC4" w:rsidRPr="00CA6EC4" w:rsidRDefault="00CA6EC4" w:rsidP="00671122">
      <w:pPr>
        <w:adjustRightInd w:val="0"/>
        <w:snapToGrid w:val="0"/>
        <w:spacing w:beforeLines="50" w:afterLines="50" w:line="360" w:lineRule="auto"/>
        <w:ind w:firstLineChars="200" w:firstLine="420"/>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afterLines="50" w:line="360" w:lineRule="auto"/>
        <w:ind w:firstLine="482"/>
        <w:rPr>
          <w:rFonts w:ascii="Arial Narrow" w:eastAsia="新宋体" w:hAnsi="新宋体"/>
          <w:b/>
          <w:sz w:val="21"/>
          <w:szCs w:val="21"/>
        </w:rPr>
      </w:pPr>
      <w:r w:rsidRPr="00CA6EC4">
        <w:rPr>
          <w:rFonts w:ascii="Arial Narrow" w:eastAsia="新宋体" w:hAnsi="Arial Narrow"/>
          <w:b/>
          <w:sz w:val="21"/>
          <w:szCs w:val="21"/>
        </w:rPr>
        <w:t>6</w:t>
      </w:r>
      <w:r w:rsidRPr="00CA6EC4">
        <w:rPr>
          <w:rFonts w:ascii="Arial Narrow" w:eastAsia="新宋体" w:hAnsi="新宋体"/>
          <w:b/>
          <w:sz w:val="21"/>
          <w:szCs w:val="21"/>
        </w:rPr>
        <w:t>、待摊费用</w:t>
      </w:r>
    </w:p>
    <w:p w:rsidR="00CA6EC4" w:rsidRPr="00CA6EC4" w:rsidRDefault="00CA6EC4" w:rsidP="00671122">
      <w:pPr>
        <w:adjustRightInd w:val="0"/>
        <w:snapToGrid w:val="0"/>
        <w:spacing w:beforeLines="50" w:afterLines="50" w:line="360" w:lineRule="auto"/>
        <w:ind w:firstLineChars="200" w:firstLine="420"/>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line="360" w:lineRule="auto"/>
        <w:ind w:firstLine="482"/>
        <w:rPr>
          <w:rFonts w:ascii="Arial Narrow" w:eastAsia="新宋体" w:hAnsi="Arial Narrow"/>
          <w:color w:val="00B050"/>
          <w:sz w:val="21"/>
          <w:szCs w:val="21"/>
        </w:rPr>
      </w:pPr>
      <w:r w:rsidRPr="00CA6EC4">
        <w:rPr>
          <w:rFonts w:ascii="Arial Narrow" w:eastAsia="新宋体" w:hAnsi="Arial Narrow"/>
          <w:b/>
          <w:sz w:val="21"/>
          <w:szCs w:val="21"/>
        </w:rPr>
        <w:t>7</w:t>
      </w:r>
      <w:r w:rsidRPr="00CA6EC4">
        <w:rPr>
          <w:rFonts w:ascii="Arial Narrow" w:eastAsia="新宋体" w:hAnsi="新宋体"/>
          <w:b/>
          <w:sz w:val="21"/>
          <w:szCs w:val="21"/>
        </w:rPr>
        <w:t>、长期投资</w:t>
      </w:r>
    </w:p>
    <w:p w:rsidR="00CA6EC4" w:rsidRPr="00CA6EC4" w:rsidRDefault="00CA6EC4" w:rsidP="00CA6EC4">
      <w:pPr>
        <w:spacing w:line="360" w:lineRule="auto"/>
        <w:ind w:firstLine="482"/>
        <w:rPr>
          <w:rFonts w:ascii="Arial Narrow" w:eastAsia="新宋体" w:hAnsi="新宋体"/>
          <w:sz w:val="21"/>
          <w:szCs w:val="21"/>
        </w:rPr>
      </w:pPr>
      <w:r w:rsidRPr="00CA6EC4">
        <w:rPr>
          <w:rFonts w:ascii="Arial Narrow" w:eastAsia="新宋体" w:hAnsi="Arial Narrow"/>
          <w:sz w:val="21"/>
          <w:szCs w:val="21"/>
        </w:rPr>
        <w:t>7.1</w:t>
      </w:r>
      <w:r w:rsidRPr="00CA6EC4">
        <w:rPr>
          <w:rFonts w:ascii="Arial Narrow" w:eastAsia="新宋体" w:hAnsi="新宋体"/>
          <w:sz w:val="21"/>
          <w:szCs w:val="21"/>
        </w:rPr>
        <w:t>长期投资明细</w:t>
      </w:r>
    </w:p>
    <w:p w:rsidR="00CA6EC4" w:rsidRPr="00CA6EC4" w:rsidRDefault="00CA6EC4" w:rsidP="00CA6EC4">
      <w:pPr>
        <w:spacing w:line="360" w:lineRule="auto"/>
        <w:ind w:firstLine="482"/>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spacing w:beforeLines="50" w:line="360" w:lineRule="auto"/>
        <w:ind w:left="62" w:firstLine="420"/>
        <w:rPr>
          <w:rFonts w:ascii="Arial Narrow" w:eastAsia="新宋体" w:hAnsi="新宋体"/>
          <w:sz w:val="21"/>
          <w:szCs w:val="21"/>
        </w:rPr>
      </w:pPr>
      <w:r w:rsidRPr="00CA6EC4">
        <w:rPr>
          <w:rFonts w:ascii="Arial Narrow" w:eastAsia="新宋体" w:hAnsi="Arial Narrow"/>
          <w:sz w:val="21"/>
          <w:szCs w:val="21"/>
        </w:rPr>
        <w:t>7.2</w:t>
      </w:r>
      <w:r w:rsidRPr="00CA6EC4">
        <w:rPr>
          <w:rFonts w:ascii="Arial Narrow" w:eastAsia="新宋体" w:hAnsi="新宋体"/>
          <w:sz w:val="21"/>
          <w:szCs w:val="21"/>
        </w:rPr>
        <w:t>长期投资本年增减变动情况说明：</w:t>
      </w:r>
    </w:p>
    <w:p w:rsidR="00CA6EC4" w:rsidRPr="00CA6EC4" w:rsidRDefault="00CA6EC4" w:rsidP="00671122">
      <w:pPr>
        <w:spacing w:beforeLines="50" w:line="360" w:lineRule="auto"/>
        <w:ind w:left="62" w:firstLine="420"/>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spacing w:beforeLines="50" w:line="360" w:lineRule="auto"/>
        <w:ind w:firstLine="420"/>
        <w:rPr>
          <w:rFonts w:ascii="Arial Narrow" w:eastAsia="新宋体" w:hAnsi="Arial Narrow"/>
          <w:b/>
          <w:sz w:val="21"/>
          <w:szCs w:val="21"/>
        </w:rPr>
      </w:pPr>
      <w:r w:rsidRPr="00CA6EC4">
        <w:rPr>
          <w:rFonts w:ascii="Arial Narrow" w:eastAsia="新宋体" w:hAnsi="Arial Narrow"/>
          <w:b/>
          <w:sz w:val="21"/>
          <w:szCs w:val="21"/>
        </w:rPr>
        <w:t>8</w:t>
      </w:r>
      <w:r w:rsidRPr="00CA6EC4">
        <w:rPr>
          <w:rFonts w:ascii="Arial Narrow" w:eastAsia="新宋体" w:hAnsi="新宋体"/>
          <w:b/>
          <w:sz w:val="21"/>
          <w:szCs w:val="21"/>
        </w:rPr>
        <w:t>、固定资产及累计折旧</w:t>
      </w:r>
    </w:p>
    <w:p w:rsidR="00CA6EC4" w:rsidRPr="00CA6EC4" w:rsidRDefault="00CA6EC4" w:rsidP="00CA6EC4">
      <w:pPr>
        <w:spacing w:line="360" w:lineRule="auto"/>
        <w:ind w:firstLineChars="200" w:firstLine="420"/>
        <w:rPr>
          <w:rFonts w:ascii="Arial Narrow" w:eastAsia="新宋体" w:hAnsi="新宋体"/>
          <w:color w:val="000000"/>
          <w:kern w:val="0"/>
          <w:sz w:val="21"/>
          <w:szCs w:val="21"/>
        </w:rPr>
      </w:pPr>
      <w:r w:rsidRPr="00CA6EC4">
        <w:rPr>
          <w:rFonts w:ascii="Arial Narrow" w:eastAsia="新宋体" w:hAnsi="Arial Narrow"/>
          <w:color w:val="000000"/>
          <w:kern w:val="0"/>
          <w:sz w:val="21"/>
          <w:szCs w:val="21"/>
        </w:rPr>
        <w:t>8.1</w:t>
      </w:r>
      <w:r w:rsidRPr="00CA6EC4">
        <w:rPr>
          <w:rFonts w:ascii="Arial Narrow" w:eastAsia="新宋体" w:hAnsi="新宋体"/>
          <w:color w:val="000000"/>
          <w:kern w:val="0"/>
          <w:sz w:val="21"/>
          <w:szCs w:val="21"/>
        </w:rPr>
        <w:t>固定资产类别</w:t>
      </w:r>
    </w:p>
    <w:p w:rsidR="00CA6EC4" w:rsidRPr="00CA6EC4" w:rsidRDefault="00CA6EC4" w:rsidP="00CA6EC4">
      <w:pPr>
        <w:spacing w:line="360" w:lineRule="auto"/>
        <w:ind w:firstLineChars="200" w:firstLine="420"/>
        <w:jc w:val="right"/>
        <w:rPr>
          <w:kern w:val="0"/>
          <w:sz w:val="21"/>
          <w:szCs w:val="21"/>
        </w:rPr>
      </w:pPr>
      <w:r w:rsidRPr="00CA6EC4">
        <w:rPr>
          <w:rFonts w:hint="eastAsia"/>
          <w:sz w:val="21"/>
          <w:szCs w:val="21"/>
        </w:rPr>
        <w:t>单位：元</w:t>
      </w:r>
      <w:r w:rsidR="00BC2BB5" w:rsidRPr="00BC2BB5">
        <w:rPr>
          <w:rFonts w:ascii="Times New Roman"/>
          <w:sz w:val="21"/>
          <w:szCs w:val="21"/>
        </w:rPr>
        <w:fldChar w:fldCharType="begin"/>
      </w:r>
      <w:r w:rsidRPr="00CA6EC4">
        <w:rPr>
          <w:sz w:val="21"/>
          <w:szCs w:val="21"/>
        </w:rPr>
        <w:instrText xml:space="preserve"> LINK Excel.Sheet.12</w:instrText>
      </w:r>
      <w:r w:rsidRPr="00CA6EC4">
        <w:rPr>
          <w:rFonts w:hint="eastAsia"/>
          <w:sz w:val="21"/>
          <w:szCs w:val="21"/>
        </w:rPr>
        <w:instrText xml:space="preserve"> "C:\\Users\\haore\\Desktop\\2018年审计\\世纪慈善基金\\新建 Microsoft Excel 工作表(8).xlsx" 审计报告（基金会）!R60C115:R81C119 </w:instrText>
      </w:r>
      <w:r w:rsidRPr="00CA6EC4">
        <w:rPr>
          <w:sz w:val="21"/>
          <w:szCs w:val="21"/>
        </w:rPr>
        <w:instrText xml:space="preserve">\a \f 4 \h </w:instrText>
      </w:r>
      <w:r>
        <w:rPr>
          <w:sz w:val="21"/>
          <w:szCs w:val="21"/>
        </w:rPr>
        <w:instrText xml:space="preserve"> \* MERGEFORMAT </w:instrText>
      </w:r>
      <w:r w:rsidR="00BC2BB5" w:rsidRPr="00BC2BB5">
        <w:rPr>
          <w:rFonts w:ascii="Times New Roman"/>
          <w:sz w:val="21"/>
          <w:szCs w:val="21"/>
        </w:rPr>
        <w:fldChar w:fldCharType="separate"/>
      </w:r>
    </w:p>
    <w:tbl>
      <w:tblPr>
        <w:tblW w:w="9520" w:type="dxa"/>
        <w:tblLook w:val="04A0"/>
      </w:tblPr>
      <w:tblGrid>
        <w:gridCol w:w="2240"/>
        <w:gridCol w:w="1820"/>
        <w:gridCol w:w="1820"/>
        <w:gridCol w:w="1820"/>
        <w:gridCol w:w="1820"/>
      </w:tblGrid>
      <w:tr w:rsidR="00CA6EC4" w:rsidRPr="00CA6EC4" w:rsidTr="00ED6910">
        <w:trPr>
          <w:trHeight w:val="660"/>
        </w:trPr>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项目</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年初数</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本年增加</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本年减少</w:t>
            </w:r>
          </w:p>
        </w:tc>
        <w:tc>
          <w:tcPr>
            <w:tcW w:w="182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年末数</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一、固定资产原价</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电子设备</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31,018.00</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31,018.00</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31,018.00</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31,018.00</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二、累计折旧</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电子设备</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29,467.10</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29,467.10</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29,467.10</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29,467.10</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三、固定资产账面净值</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电子设备</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1,550.90</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1,550.90</w:t>
            </w:r>
          </w:p>
        </w:tc>
      </w:tr>
      <w:tr w:rsidR="00CA6EC4" w:rsidRPr="00CA6EC4" w:rsidTr="00ED6910">
        <w:trPr>
          <w:trHeight w:val="660"/>
        </w:trPr>
        <w:tc>
          <w:tcPr>
            <w:tcW w:w="22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182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1,550.90</w:t>
            </w:r>
          </w:p>
        </w:tc>
        <w:tc>
          <w:tcPr>
            <w:tcW w:w="182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w:t>
            </w:r>
          </w:p>
        </w:tc>
        <w:tc>
          <w:tcPr>
            <w:tcW w:w="1820" w:type="dxa"/>
            <w:tcBorders>
              <w:top w:val="nil"/>
              <w:left w:val="nil"/>
              <w:bottom w:val="single" w:sz="8"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1,550.90</w:t>
            </w:r>
          </w:p>
        </w:tc>
      </w:tr>
    </w:tbl>
    <w:p w:rsidR="00CA6EC4" w:rsidRPr="00CA6EC4" w:rsidRDefault="00BC2BB5" w:rsidP="00CA6EC4">
      <w:pPr>
        <w:spacing w:line="360" w:lineRule="auto"/>
        <w:ind w:firstLineChars="200" w:firstLine="420"/>
        <w:rPr>
          <w:rFonts w:ascii="Arial Narrow" w:eastAsia="新宋体" w:hAnsi="新宋体"/>
          <w:color w:val="000000"/>
          <w:kern w:val="0"/>
          <w:sz w:val="21"/>
          <w:szCs w:val="21"/>
        </w:rPr>
      </w:pPr>
      <w:r w:rsidRPr="00CA6EC4">
        <w:rPr>
          <w:rFonts w:ascii="Arial Narrow" w:eastAsia="新宋体" w:hAnsi="Arial Narrow"/>
          <w:color w:val="000000"/>
          <w:kern w:val="0"/>
          <w:sz w:val="21"/>
          <w:szCs w:val="21"/>
        </w:rPr>
        <w:fldChar w:fldCharType="end"/>
      </w:r>
      <w:r w:rsidR="00CA6EC4" w:rsidRPr="00CA6EC4">
        <w:rPr>
          <w:rFonts w:ascii="Arial Narrow" w:eastAsia="新宋体" w:hAnsi="Arial Narrow"/>
          <w:color w:val="000000"/>
          <w:kern w:val="0"/>
          <w:sz w:val="21"/>
          <w:szCs w:val="21"/>
        </w:rPr>
        <w:t>8.2</w:t>
      </w:r>
      <w:r w:rsidR="00CA6EC4" w:rsidRPr="00CA6EC4">
        <w:rPr>
          <w:rFonts w:ascii="Arial Narrow" w:eastAsia="新宋体" w:hAnsi="新宋体"/>
          <w:color w:val="000000"/>
          <w:kern w:val="0"/>
          <w:sz w:val="21"/>
          <w:szCs w:val="21"/>
        </w:rPr>
        <w:t>固定资产用途</w:t>
      </w:r>
    </w:p>
    <w:p w:rsidR="00CA6EC4" w:rsidRDefault="00CA6EC4" w:rsidP="00CA6EC4">
      <w:pPr>
        <w:spacing w:line="360" w:lineRule="auto"/>
        <w:ind w:firstLineChars="200" w:firstLine="420"/>
        <w:jc w:val="right"/>
        <w:rPr>
          <w:kern w:val="0"/>
          <w:sz w:val="20"/>
        </w:rPr>
      </w:pPr>
      <w:r w:rsidRPr="00CA6EC4">
        <w:rPr>
          <w:rFonts w:hint="eastAsia"/>
          <w:sz w:val="21"/>
          <w:szCs w:val="21"/>
        </w:rPr>
        <w:lastRenderedPageBreak/>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审计报告（基金会）!R60C121:R64C127 </w:instrText>
      </w:r>
      <w:r>
        <w:instrText xml:space="preserve">\a \f 4 \h </w:instrText>
      </w:r>
      <w:r w:rsidR="00BC2BB5" w:rsidRPr="00BC2BB5">
        <w:rPr>
          <w:rFonts w:ascii="Times New Roman"/>
        </w:rPr>
        <w:fldChar w:fldCharType="separate"/>
      </w:r>
    </w:p>
    <w:tbl>
      <w:tblPr>
        <w:tblW w:w="9660" w:type="dxa"/>
        <w:tblLook w:val="04A0"/>
      </w:tblPr>
      <w:tblGrid>
        <w:gridCol w:w="1380"/>
        <w:gridCol w:w="1380"/>
        <w:gridCol w:w="1380"/>
        <w:gridCol w:w="1380"/>
        <w:gridCol w:w="1380"/>
        <w:gridCol w:w="1380"/>
        <w:gridCol w:w="1380"/>
      </w:tblGrid>
      <w:tr w:rsidR="00CA6EC4" w:rsidRPr="004C3AD2" w:rsidTr="00ED6910">
        <w:trPr>
          <w:trHeight w:val="660"/>
        </w:trPr>
        <w:tc>
          <w:tcPr>
            <w:tcW w:w="138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用途</w:t>
            </w:r>
          </w:p>
        </w:tc>
        <w:tc>
          <w:tcPr>
            <w:tcW w:w="4140" w:type="dxa"/>
            <w:gridSpan w:val="3"/>
            <w:tcBorders>
              <w:top w:val="single" w:sz="8" w:space="0" w:color="auto"/>
              <w:left w:val="nil"/>
              <w:bottom w:val="dotted" w:sz="4" w:space="0" w:color="auto"/>
              <w:right w:val="dotted" w:sz="4" w:space="0" w:color="000000"/>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年初数</w:t>
            </w:r>
          </w:p>
        </w:tc>
        <w:tc>
          <w:tcPr>
            <w:tcW w:w="4140" w:type="dxa"/>
            <w:gridSpan w:val="3"/>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年末数</w:t>
            </w:r>
          </w:p>
        </w:tc>
      </w:tr>
      <w:tr w:rsidR="00CA6EC4" w:rsidRPr="004C3AD2" w:rsidTr="00ED6910">
        <w:trPr>
          <w:trHeight w:val="660"/>
        </w:trPr>
        <w:tc>
          <w:tcPr>
            <w:tcW w:w="1380" w:type="dxa"/>
            <w:vMerge/>
            <w:tcBorders>
              <w:top w:val="single" w:sz="8" w:space="0" w:color="auto"/>
              <w:left w:val="nil"/>
              <w:bottom w:val="dotted" w:sz="4" w:space="0" w:color="000000"/>
              <w:right w:val="dotted" w:sz="4" w:space="0" w:color="auto"/>
            </w:tcBorders>
            <w:vAlign w:val="center"/>
            <w:hideMark/>
          </w:tcPr>
          <w:p w:rsidR="00CA6EC4" w:rsidRPr="004C3AD2" w:rsidRDefault="00CA6EC4" w:rsidP="00ED6910">
            <w:pPr>
              <w:widowControl/>
              <w:jc w:val="left"/>
              <w:rPr>
                <w:rFonts w:ascii="新宋体" w:eastAsia="新宋体" w:hAnsi="新宋体" w:cs="宋体"/>
                <w:color w:val="000000"/>
                <w:kern w:val="0"/>
                <w:sz w:val="18"/>
                <w:szCs w:val="18"/>
                <w:u w:val="single"/>
              </w:rPr>
            </w:pP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原值</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累计折旧</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账面净值</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原值</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累计折旧</w:t>
            </w:r>
          </w:p>
        </w:tc>
        <w:tc>
          <w:tcPr>
            <w:tcW w:w="13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账面净值</w:t>
            </w:r>
          </w:p>
        </w:tc>
      </w:tr>
      <w:tr w:rsidR="00CA6EC4" w:rsidRPr="004C3AD2" w:rsidTr="00ED6910">
        <w:trPr>
          <w:trHeight w:val="660"/>
        </w:trPr>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①自用</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31,018.00</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29,467.10</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1,550.90</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31,018.00</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29,467.10</w:t>
            </w:r>
          </w:p>
        </w:tc>
        <w:tc>
          <w:tcPr>
            <w:tcW w:w="13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1,550.90</w:t>
            </w:r>
          </w:p>
        </w:tc>
      </w:tr>
      <w:tr w:rsidR="00CA6EC4" w:rsidRPr="004C3AD2" w:rsidTr="00ED6910">
        <w:trPr>
          <w:trHeight w:val="660"/>
        </w:trPr>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②出租</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3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13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31,018.00</w:t>
            </w:r>
          </w:p>
        </w:tc>
        <w:tc>
          <w:tcPr>
            <w:tcW w:w="13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29,467.10</w:t>
            </w:r>
          </w:p>
        </w:tc>
        <w:tc>
          <w:tcPr>
            <w:tcW w:w="13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1,550.90</w:t>
            </w:r>
          </w:p>
        </w:tc>
        <w:tc>
          <w:tcPr>
            <w:tcW w:w="13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31,018.00</w:t>
            </w:r>
          </w:p>
        </w:tc>
        <w:tc>
          <w:tcPr>
            <w:tcW w:w="13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29,467.10</w:t>
            </w:r>
          </w:p>
        </w:tc>
        <w:tc>
          <w:tcPr>
            <w:tcW w:w="138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1,550.90</w:t>
            </w:r>
          </w:p>
        </w:tc>
      </w:tr>
    </w:tbl>
    <w:p w:rsidR="00CA6EC4" w:rsidRDefault="00BC2BB5" w:rsidP="00CA6EC4">
      <w:pPr>
        <w:spacing w:line="360" w:lineRule="auto"/>
        <w:ind w:firstLineChars="200" w:firstLine="560"/>
        <w:rPr>
          <w:rFonts w:ascii="Arial Narrow" w:eastAsia="新宋体" w:hAnsi="Arial Narrow"/>
          <w:color w:val="000000"/>
          <w:kern w:val="0"/>
          <w:szCs w:val="21"/>
        </w:rPr>
      </w:pPr>
      <w:r>
        <w:rPr>
          <w:rFonts w:ascii="Arial Narrow" w:eastAsia="新宋体" w:hAnsi="Arial Narrow"/>
          <w:color w:val="000000"/>
          <w:kern w:val="0"/>
          <w:szCs w:val="21"/>
        </w:rPr>
        <w:fldChar w:fldCharType="end"/>
      </w:r>
    </w:p>
    <w:p w:rsidR="00CA6EC4" w:rsidRPr="00CA6EC4" w:rsidRDefault="00CA6EC4" w:rsidP="00671122">
      <w:pPr>
        <w:adjustRightInd w:val="0"/>
        <w:snapToGrid w:val="0"/>
        <w:spacing w:before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9</w:t>
      </w:r>
      <w:r w:rsidRPr="00CA6EC4">
        <w:rPr>
          <w:rFonts w:ascii="Arial Narrow" w:eastAsia="新宋体" w:hAnsi="新宋体"/>
          <w:b/>
          <w:sz w:val="21"/>
          <w:szCs w:val="21"/>
        </w:rPr>
        <w:t>、在建工程</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after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10</w:t>
      </w:r>
      <w:r w:rsidRPr="00CA6EC4">
        <w:rPr>
          <w:rFonts w:ascii="Arial Narrow" w:eastAsia="新宋体" w:hAnsi="新宋体"/>
          <w:b/>
          <w:sz w:val="21"/>
          <w:szCs w:val="21"/>
        </w:rPr>
        <w:t>、文物文化资产</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color w:val="000000"/>
          <w:kern w:val="0"/>
          <w:sz w:val="21"/>
          <w:szCs w:val="21"/>
        </w:rPr>
      </w:pPr>
      <w:r w:rsidRPr="00CA6EC4">
        <w:rPr>
          <w:rFonts w:ascii="Arial Narrow" w:eastAsia="新宋体" w:hAnsi="Arial Narrow" w:hint="eastAsia"/>
          <w:color w:val="000000"/>
          <w:kern w:val="0"/>
          <w:sz w:val="21"/>
          <w:szCs w:val="21"/>
        </w:rPr>
        <w:t>无</w:t>
      </w:r>
    </w:p>
    <w:p w:rsidR="00CA6EC4" w:rsidRPr="00CA6EC4" w:rsidRDefault="00CA6EC4" w:rsidP="00671122">
      <w:pPr>
        <w:adjustRightInd w:val="0"/>
        <w:snapToGrid w:val="0"/>
        <w:spacing w:before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11</w:t>
      </w:r>
      <w:r w:rsidRPr="00CA6EC4">
        <w:rPr>
          <w:rFonts w:ascii="Arial Narrow" w:eastAsia="新宋体" w:hAnsi="新宋体"/>
          <w:b/>
          <w:sz w:val="21"/>
          <w:szCs w:val="21"/>
        </w:rPr>
        <w:t>、无形资产</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12</w:t>
      </w:r>
      <w:r w:rsidRPr="00CA6EC4">
        <w:rPr>
          <w:rFonts w:ascii="Arial Narrow" w:eastAsia="新宋体" w:hAnsi="新宋体"/>
          <w:b/>
          <w:sz w:val="21"/>
          <w:szCs w:val="21"/>
        </w:rPr>
        <w:t>、受托代理资产</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13</w:t>
      </w:r>
      <w:r w:rsidRPr="00CA6EC4">
        <w:rPr>
          <w:rFonts w:ascii="Arial Narrow" w:eastAsia="新宋体" w:hAnsi="新宋体"/>
          <w:b/>
          <w:sz w:val="21"/>
          <w:szCs w:val="21"/>
        </w:rPr>
        <w:t>、短期借款</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afterLines="50" w:line="360" w:lineRule="auto"/>
        <w:ind w:firstLineChars="150" w:firstLine="316"/>
        <w:rPr>
          <w:rFonts w:ascii="Arial Narrow" w:eastAsia="新宋体" w:hAnsi="Arial Narrow"/>
          <w:b/>
          <w:color w:val="00B050"/>
          <w:sz w:val="21"/>
          <w:szCs w:val="21"/>
        </w:rPr>
      </w:pPr>
      <w:r w:rsidRPr="00CA6EC4">
        <w:rPr>
          <w:rFonts w:ascii="Arial Narrow" w:eastAsia="新宋体" w:hAnsi="Arial Narrow"/>
          <w:b/>
          <w:sz w:val="21"/>
          <w:szCs w:val="21"/>
        </w:rPr>
        <w:t>14</w:t>
      </w:r>
      <w:r w:rsidRPr="00CA6EC4">
        <w:rPr>
          <w:rFonts w:ascii="Arial Narrow" w:eastAsia="新宋体" w:hAnsi="新宋体"/>
          <w:b/>
          <w:sz w:val="21"/>
          <w:szCs w:val="21"/>
        </w:rPr>
        <w:t>、应付款项</w:t>
      </w:r>
    </w:p>
    <w:p w:rsidR="00CA6EC4" w:rsidRPr="00CA6EC4" w:rsidRDefault="00CA6EC4" w:rsidP="00671122">
      <w:pPr>
        <w:adjustRightInd w:val="0"/>
        <w:snapToGrid w:val="0"/>
        <w:spacing w:beforeLines="50" w:afterLines="50" w:line="360" w:lineRule="auto"/>
        <w:ind w:firstLineChars="150" w:firstLine="315"/>
        <w:jc w:val="right"/>
        <w:rPr>
          <w:kern w:val="0"/>
          <w:sz w:val="21"/>
          <w:szCs w:val="21"/>
        </w:rPr>
      </w:pPr>
      <w:r w:rsidRPr="00CA6EC4">
        <w:rPr>
          <w:rFonts w:hint="eastAsia"/>
          <w:sz w:val="21"/>
          <w:szCs w:val="21"/>
        </w:rPr>
        <w:t>单位：元</w:t>
      </w:r>
      <w:r w:rsidR="00BC2BB5" w:rsidRPr="00BC2BB5">
        <w:rPr>
          <w:rFonts w:ascii="Times New Roman"/>
          <w:sz w:val="21"/>
          <w:szCs w:val="21"/>
        </w:rPr>
        <w:fldChar w:fldCharType="begin"/>
      </w:r>
      <w:r w:rsidRPr="00CA6EC4">
        <w:rPr>
          <w:sz w:val="21"/>
          <w:szCs w:val="21"/>
        </w:rPr>
        <w:instrText xml:space="preserve"> LINK Excel.Sheet.12</w:instrText>
      </w:r>
      <w:r w:rsidRPr="00CA6EC4">
        <w:rPr>
          <w:rFonts w:hint="eastAsia"/>
          <w:sz w:val="21"/>
          <w:szCs w:val="21"/>
        </w:rPr>
        <w:instrText xml:space="preserve"> "C:\\Users\\haore\\Desktop\\2018年审计\\世纪慈善基金\\新建 Microsoft Excel 工作表(8).xlsx" 审计报告（基金会）!R60C164:R63C168 </w:instrText>
      </w:r>
      <w:r w:rsidRPr="00CA6EC4">
        <w:rPr>
          <w:sz w:val="21"/>
          <w:szCs w:val="21"/>
        </w:rPr>
        <w:instrText xml:space="preserve">\a \f 4 \h </w:instrText>
      </w:r>
      <w:r>
        <w:rPr>
          <w:sz w:val="21"/>
          <w:szCs w:val="21"/>
        </w:rPr>
        <w:instrText xml:space="preserve"> \* MERGEFORMAT </w:instrText>
      </w:r>
      <w:r w:rsidR="00BC2BB5" w:rsidRPr="00BC2BB5">
        <w:rPr>
          <w:rFonts w:ascii="Times New Roman"/>
          <w:sz w:val="21"/>
          <w:szCs w:val="21"/>
        </w:rPr>
        <w:fldChar w:fldCharType="separate"/>
      </w:r>
    </w:p>
    <w:tbl>
      <w:tblPr>
        <w:tblW w:w="9520" w:type="dxa"/>
        <w:tblLook w:val="04A0"/>
      </w:tblPr>
      <w:tblGrid>
        <w:gridCol w:w="2240"/>
        <w:gridCol w:w="1820"/>
        <w:gridCol w:w="1820"/>
        <w:gridCol w:w="1820"/>
        <w:gridCol w:w="1820"/>
      </w:tblGrid>
      <w:tr w:rsidR="00CA6EC4" w:rsidRPr="00CA6EC4" w:rsidTr="00ED6910">
        <w:trPr>
          <w:trHeight w:val="660"/>
        </w:trPr>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项目</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年初数</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本年增加</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本年减少</w:t>
            </w:r>
          </w:p>
        </w:tc>
        <w:tc>
          <w:tcPr>
            <w:tcW w:w="1820" w:type="dxa"/>
            <w:tcBorders>
              <w:top w:val="single" w:sz="8" w:space="0" w:color="auto"/>
              <w:left w:val="nil"/>
              <w:bottom w:val="dotted" w:sz="4" w:space="0" w:color="auto"/>
              <w:right w:val="nil"/>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u w:val="single"/>
              </w:rPr>
            </w:pPr>
            <w:r w:rsidRPr="00CA6EC4">
              <w:rPr>
                <w:rFonts w:ascii="新宋体" w:eastAsia="新宋体" w:hAnsi="新宋体" w:cs="宋体" w:hint="eastAsia"/>
                <w:color w:val="000000"/>
                <w:kern w:val="0"/>
                <w:sz w:val="21"/>
                <w:szCs w:val="21"/>
                <w:u w:val="single"/>
              </w:rPr>
              <w:t>年末数</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left"/>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①应付账款</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 xml:space="preserve">　</w:t>
            </w:r>
          </w:p>
        </w:tc>
      </w:tr>
      <w:tr w:rsidR="00CA6EC4" w:rsidRPr="00CA6EC4"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left"/>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②其他应付款</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1,110.70</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7,025.22</w:t>
            </w:r>
          </w:p>
        </w:tc>
        <w:tc>
          <w:tcPr>
            <w:tcW w:w="1820" w:type="dxa"/>
            <w:tcBorders>
              <w:top w:val="nil"/>
              <w:left w:val="nil"/>
              <w:bottom w:val="dotted" w:sz="4"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5,462.09</w:t>
            </w:r>
          </w:p>
        </w:tc>
        <w:tc>
          <w:tcPr>
            <w:tcW w:w="1820" w:type="dxa"/>
            <w:tcBorders>
              <w:top w:val="nil"/>
              <w:left w:val="nil"/>
              <w:bottom w:val="dotted" w:sz="4"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2,673.83</w:t>
            </w:r>
          </w:p>
        </w:tc>
      </w:tr>
      <w:tr w:rsidR="00CA6EC4" w:rsidRPr="00CA6EC4" w:rsidTr="00ED6910">
        <w:trPr>
          <w:trHeight w:val="660"/>
        </w:trPr>
        <w:tc>
          <w:tcPr>
            <w:tcW w:w="224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center"/>
              <w:rPr>
                <w:rFonts w:ascii="新宋体" w:eastAsia="新宋体" w:hAnsi="新宋体" w:cs="宋体"/>
                <w:color w:val="000000"/>
                <w:kern w:val="0"/>
                <w:sz w:val="21"/>
                <w:szCs w:val="21"/>
              </w:rPr>
            </w:pPr>
            <w:r w:rsidRPr="00CA6EC4">
              <w:rPr>
                <w:rFonts w:ascii="新宋体" w:eastAsia="新宋体" w:hAnsi="新宋体" w:cs="宋体" w:hint="eastAsia"/>
                <w:color w:val="000000"/>
                <w:kern w:val="0"/>
                <w:sz w:val="21"/>
                <w:szCs w:val="21"/>
              </w:rPr>
              <w:t>合计</w:t>
            </w:r>
          </w:p>
        </w:tc>
        <w:tc>
          <w:tcPr>
            <w:tcW w:w="182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1,110.70</w:t>
            </w:r>
          </w:p>
        </w:tc>
        <w:tc>
          <w:tcPr>
            <w:tcW w:w="182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7,025.22</w:t>
            </w:r>
          </w:p>
        </w:tc>
        <w:tc>
          <w:tcPr>
            <w:tcW w:w="1820" w:type="dxa"/>
            <w:tcBorders>
              <w:top w:val="nil"/>
              <w:left w:val="nil"/>
              <w:bottom w:val="single" w:sz="8" w:space="0" w:color="auto"/>
              <w:right w:val="dotted" w:sz="4" w:space="0" w:color="auto"/>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5,462.09</w:t>
            </w:r>
          </w:p>
        </w:tc>
        <w:tc>
          <w:tcPr>
            <w:tcW w:w="1820" w:type="dxa"/>
            <w:tcBorders>
              <w:top w:val="nil"/>
              <w:left w:val="nil"/>
              <w:bottom w:val="single" w:sz="8" w:space="0" w:color="auto"/>
              <w:right w:val="nil"/>
            </w:tcBorders>
            <w:shd w:val="clear" w:color="auto" w:fill="auto"/>
            <w:vAlign w:val="center"/>
            <w:hideMark/>
          </w:tcPr>
          <w:p w:rsidR="00CA6EC4" w:rsidRPr="00CA6EC4" w:rsidRDefault="00CA6EC4" w:rsidP="00ED6910">
            <w:pPr>
              <w:widowControl/>
              <w:jc w:val="right"/>
              <w:rPr>
                <w:rFonts w:ascii="Arial Narrow" w:eastAsia="等线" w:hAnsi="Arial Narrow" w:cs="宋体"/>
                <w:color w:val="000000"/>
                <w:kern w:val="0"/>
                <w:sz w:val="21"/>
                <w:szCs w:val="21"/>
              </w:rPr>
            </w:pPr>
            <w:r w:rsidRPr="00CA6EC4">
              <w:rPr>
                <w:rFonts w:ascii="Arial Narrow" w:eastAsia="等线" w:hAnsi="Arial Narrow" w:cs="宋体"/>
                <w:color w:val="000000"/>
                <w:kern w:val="0"/>
                <w:sz w:val="21"/>
                <w:szCs w:val="21"/>
              </w:rPr>
              <w:t>2,673.83</w:t>
            </w:r>
          </w:p>
        </w:tc>
      </w:tr>
    </w:tbl>
    <w:p w:rsidR="00CA6EC4" w:rsidRPr="00CA6EC4" w:rsidRDefault="00BC2BB5" w:rsidP="00671122">
      <w:pPr>
        <w:adjustRightInd w:val="0"/>
        <w:snapToGrid w:val="0"/>
        <w:spacing w:beforeLines="50" w:afterLines="50" w:line="360" w:lineRule="auto"/>
        <w:ind w:firstLineChars="150" w:firstLine="315"/>
        <w:rPr>
          <w:rFonts w:ascii="Arial Narrow" w:eastAsia="新宋体" w:hAnsi="新宋体"/>
          <w:sz w:val="21"/>
          <w:szCs w:val="21"/>
        </w:rPr>
      </w:pPr>
      <w:r w:rsidRPr="00CA6EC4">
        <w:rPr>
          <w:rFonts w:ascii="Arial Narrow" w:eastAsia="新宋体" w:hAnsi="Arial Narrow"/>
          <w:sz w:val="21"/>
          <w:szCs w:val="21"/>
        </w:rPr>
        <w:fldChar w:fldCharType="end"/>
      </w:r>
      <w:r w:rsidR="00CA6EC4" w:rsidRPr="00CA6EC4">
        <w:rPr>
          <w:rFonts w:ascii="Arial Narrow" w:eastAsia="新宋体" w:hAnsi="Arial Narrow"/>
          <w:sz w:val="21"/>
          <w:szCs w:val="21"/>
        </w:rPr>
        <w:t>14.1</w:t>
      </w:r>
      <w:r w:rsidR="00CA6EC4" w:rsidRPr="00CA6EC4">
        <w:rPr>
          <w:rFonts w:ascii="Arial Narrow" w:eastAsia="新宋体" w:hAnsi="新宋体"/>
          <w:sz w:val="21"/>
          <w:szCs w:val="21"/>
        </w:rPr>
        <w:t>应付账款主要客户</w:t>
      </w:r>
    </w:p>
    <w:p w:rsidR="00CA6EC4" w:rsidRPr="00CA6EC4" w:rsidRDefault="00CA6EC4" w:rsidP="00671122">
      <w:pPr>
        <w:adjustRightInd w:val="0"/>
        <w:snapToGrid w:val="0"/>
        <w:spacing w:beforeLines="50" w:after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lastRenderedPageBreak/>
        <w:t>无</w:t>
      </w:r>
    </w:p>
    <w:p w:rsidR="00CA6EC4" w:rsidRPr="00CA6EC4" w:rsidRDefault="00CA6EC4" w:rsidP="00671122">
      <w:pPr>
        <w:adjustRightInd w:val="0"/>
        <w:snapToGrid w:val="0"/>
        <w:spacing w:beforeLines="50" w:line="360" w:lineRule="auto"/>
        <w:ind w:firstLineChars="150" w:firstLine="315"/>
        <w:rPr>
          <w:rFonts w:ascii="Arial Narrow" w:eastAsia="新宋体" w:hAnsi="新宋体"/>
          <w:sz w:val="21"/>
          <w:szCs w:val="21"/>
        </w:rPr>
      </w:pPr>
      <w:r w:rsidRPr="00CA6EC4">
        <w:rPr>
          <w:rFonts w:ascii="Arial Narrow" w:eastAsia="新宋体" w:hAnsi="Arial Narrow"/>
          <w:sz w:val="21"/>
          <w:szCs w:val="21"/>
        </w:rPr>
        <w:t>14.2</w:t>
      </w:r>
      <w:r w:rsidRPr="00CA6EC4">
        <w:rPr>
          <w:rFonts w:ascii="Arial Narrow" w:eastAsia="新宋体" w:hAnsi="新宋体"/>
          <w:sz w:val="21"/>
          <w:szCs w:val="21"/>
        </w:rPr>
        <w:t>其他应付款主要客户</w:t>
      </w:r>
    </w:p>
    <w:p w:rsidR="00CA6EC4" w:rsidRDefault="00CA6EC4" w:rsidP="00671122">
      <w:pPr>
        <w:adjustRightInd w:val="0"/>
        <w:snapToGrid w:val="0"/>
        <w:spacing w:beforeLines="50"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审计报告（基金会）!R60C176:R62C180 </w:instrText>
      </w:r>
      <w:r>
        <w:instrText xml:space="preserve">\a \f 4 \h </w:instrText>
      </w:r>
      <w:r w:rsidR="00BC2BB5" w:rsidRPr="00BC2BB5">
        <w:rPr>
          <w:rFonts w:ascii="Times New Roman"/>
        </w:rPr>
        <w:fldChar w:fldCharType="separate"/>
      </w:r>
    </w:p>
    <w:tbl>
      <w:tblPr>
        <w:tblW w:w="9520" w:type="dxa"/>
        <w:tblLook w:val="04A0"/>
      </w:tblPr>
      <w:tblGrid>
        <w:gridCol w:w="2240"/>
        <w:gridCol w:w="1820"/>
        <w:gridCol w:w="1820"/>
        <w:gridCol w:w="1820"/>
        <w:gridCol w:w="1820"/>
      </w:tblGrid>
      <w:tr w:rsidR="00CA6EC4" w:rsidRPr="004C3AD2" w:rsidTr="00ED6910">
        <w:trPr>
          <w:trHeight w:val="660"/>
        </w:trPr>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年末数</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账龄</w:t>
            </w:r>
          </w:p>
        </w:tc>
        <w:tc>
          <w:tcPr>
            <w:tcW w:w="18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款项内容</w:t>
            </w:r>
          </w:p>
        </w:tc>
        <w:tc>
          <w:tcPr>
            <w:tcW w:w="182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未偿还原因</w:t>
            </w:r>
          </w:p>
        </w:tc>
      </w:tr>
      <w:tr w:rsidR="00CA6EC4" w:rsidRPr="004C3AD2" w:rsidTr="00ED6910">
        <w:trPr>
          <w:trHeight w:val="660"/>
        </w:trPr>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工会经费</w:t>
            </w:r>
          </w:p>
        </w:tc>
        <w:tc>
          <w:tcPr>
            <w:tcW w:w="18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2,673.83</w:t>
            </w:r>
          </w:p>
        </w:tc>
        <w:tc>
          <w:tcPr>
            <w:tcW w:w="18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w:t>
            </w:r>
            <w:r w:rsidRPr="004C3AD2">
              <w:rPr>
                <w:rFonts w:ascii="Arial Narrow" w:eastAsia="等线" w:hAnsi="Arial Narrow" w:cs="宋体"/>
                <w:color w:val="000000"/>
                <w:kern w:val="0"/>
                <w:sz w:val="18"/>
                <w:szCs w:val="18"/>
              </w:rPr>
              <w:t>年以内</w:t>
            </w:r>
          </w:p>
        </w:tc>
        <w:tc>
          <w:tcPr>
            <w:tcW w:w="18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工会经费</w:t>
            </w:r>
          </w:p>
        </w:tc>
        <w:tc>
          <w:tcPr>
            <w:tcW w:w="18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提取未交</w:t>
            </w:r>
          </w:p>
        </w:tc>
      </w:tr>
      <w:tr w:rsidR="00CA6EC4" w:rsidRPr="004C3AD2" w:rsidTr="00ED6910">
        <w:trPr>
          <w:trHeight w:val="660"/>
        </w:trPr>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ind w:firstLineChars="500" w:firstLine="900"/>
              <w:jc w:val="left"/>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18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2,673.83</w:t>
            </w:r>
          </w:p>
        </w:tc>
        <w:tc>
          <w:tcPr>
            <w:tcW w:w="18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8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82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r>
    </w:tbl>
    <w:p w:rsidR="00CA6EC4" w:rsidRPr="00633A4D" w:rsidRDefault="00BC2BB5" w:rsidP="00671122">
      <w:pPr>
        <w:adjustRightInd w:val="0"/>
        <w:snapToGrid w:val="0"/>
        <w:spacing w:beforeLines="50" w:line="360" w:lineRule="auto"/>
        <w:ind w:firstLineChars="150" w:firstLine="420"/>
        <w:rPr>
          <w:rFonts w:ascii="Arial Narrow" w:eastAsia="新宋体" w:hAnsi="Arial Narrow"/>
          <w:szCs w:val="21"/>
        </w:rPr>
      </w:pPr>
      <w:r>
        <w:rPr>
          <w:rFonts w:ascii="Arial Narrow" w:eastAsia="新宋体" w:hAnsi="Arial Narrow"/>
          <w:szCs w:val="21"/>
        </w:rPr>
        <w:fldChar w:fldCharType="end"/>
      </w:r>
      <w:r w:rsidR="00CA6EC4" w:rsidRPr="00F83F9E">
        <w:rPr>
          <w:rFonts w:ascii="Arial Narrow" w:eastAsia="新宋体" w:hAnsi="Arial Narrow"/>
          <w:b/>
          <w:szCs w:val="21"/>
        </w:rPr>
        <w:t>15</w:t>
      </w:r>
      <w:r w:rsidR="00CA6EC4" w:rsidRPr="00F83F9E">
        <w:rPr>
          <w:rFonts w:ascii="Arial Narrow" w:eastAsia="新宋体" w:hAnsi="新宋体"/>
          <w:b/>
          <w:szCs w:val="21"/>
        </w:rPr>
        <w:t>、应交税金</w:t>
      </w:r>
    </w:p>
    <w:p w:rsidR="00CA6EC4" w:rsidRDefault="00CA6EC4" w:rsidP="00671122">
      <w:pPr>
        <w:adjustRightInd w:val="0"/>
        <w:snapToGrid w:val="0"/>
        <w:spacing w:beforeLines="50"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审计报告（基金会）!R60C182:R71C185 </w:instrText>
      </w:r>
      <w:r>
        <w:instrText xml:space="preserve">\a \f 4 \h  \* MERGEFORMAT </w:instrText>
      </w:r>
      <w:r w:rsidR="00BC2BB5" w:rsidRPr="00BC2BB5">
        <w:rPr>
          <w:rFonts w:ascii="Times New Roman"/>
        </w:rPr>
        <w:fldChar w:fldCharType="separate"/>
      </w:r>
    </w:p>
    <w:tbl>
      <w:tblPr>
        <w:tblW w:w="9400" w:type="dxa"/>
        <w:tblLook w:val="04A0"/>
      </w:tblPr>
      <w:tblGrid>
        <w:gridCol w:w="2680"/>
        <w:gridCol w:w="2240"/>
        <w:gridCol w:w="2240"/>
        <w:gridCol w:w="2240"/>
      </w:tblGrid>
      <w:tr w:rsidR="00CA6EC4" w:rsidRPr="00902ADC" w:rsidTr="00ED6910">
        <w:trPr>
          <w:trHeight w:val="660"/>
        </w:trPr>
        <w:tc>
          <w:tcPr>
            <w:tcW w:w="2680" w:type="dxa"/>
            <w:tcBorders>
              <w:top w:val="single" w:sz="8" w:space="0" w:color="auto"/>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新宋体" w:eastAsia="新宋体" w:hAnsi="新宋体" w:cs="宋体"/>
                <w:color w:val="000000"/>
                <w:kern w:val="0"/>
                <w:sz w:val="18"/>
                <w:szCs w:val="18"/>
                <w:u w:val="single"/>
              </w:rPr>
            </w:pPr>
            <w:r w:rsidRPr="00902ADC">
              <w:rPr>
                <w:rFonts w:ascii="新宋体" w:eastAsia="新宋体" w:hAnsi="新宋体" w:cs="宋体" w:hint="eastAsia"/>
                <w:color w:val="000000"/>
                <w:kern w:val="0"/>
                <w:sz w:val="18"/>
                <w:szCs w:val="18"/>
                <w:u w:val="single"/>
              </w:rPr>
              <w:t>税费项目</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新宋体" w:eastAsia="新宋体" w:hAnsi="新宋体" w:cs="宋体"/>
                <w:color w:val="000000"/>
                <w:kern w:val="0"/>
                <w:sz w:val="18"/>
                <w:szCs w:val="18"/>
                <w:u w:val="single"/>
              </w:rPr>
            </w:pPr>
            <w:r w:rsidRPr="00902ADC">
              <w:rPr>
                <w:rFonts w:ascii="新宋体" w:eastAsia="新宋体" w:hAnsi="新宋体" w:cs="宋体" w:hint="eastAsia"/>
                <w:color w:val="000000"/>
                <w:kern w:val="0"/>
                <w:sz w:val="18"/>
                <w:szCs w:val="18"/>
                <w:u w:val="single"/>
              </w:rPr>
              <w:t>税率</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新宋体" w:eastAsia="新宋体" w:hAnsi="新宋体" w:cs="宋体"/>
                <w:color w:val="000000"/>
                <w:kern w:val="0"/>
                <w:sz w:val="18"/>
                <w:szCs w:val="18"/>
                <w:u w:val="single"/>
              </w:rPr>
            </w:pPr>
            <w:r w:rsidRPr="00902ADC">
              <w:rPr>
                <w:rFonts w:ascii="新宋体" w:eastAsia="新宋体" w:hAnsi="新宋体" w:cs="宋体" w:hint="eastAsia"/>
                <w:color w:val="000000"/>
                <w:kern w:val="0"/>
                <w:sz w:val="18"/>
                <w:szCs w:val="18"/>
                <w:u w:val="single"/>
              </w:rPr>
              <w:t>年初数</w:t>
            </w:r>
          </w:p>
        </w:tc>
        <w:tc>
          <w:tcPr>
            <w:tcW w:w="2240" w:type="dxa"/>
            <w:tcBorders>
              <w:top w:val="single" w:sz="8" w:space="0" w:color="auto"/>
              <w:left w:val="nil"/>
              <w:bottom w:val="dotted" w:sz="4" w:space="0" w:color="auto"/>
              <w:right w:val="nil"/>
            </w:tcBorders>
            <w:shd w:val="clear" w:color="auto" w:fill="auto"/>
            <w:vAlign w:val="center"/>
            <w:hideMark/>
          </w:tcPr>
          <w:p w:rsidR="00CA6EC4" w:rsidRPr="00902ADC" w:rsidRDefault="00CA6EC4" w:rsidP="00ED6910">
            <w:pPr>
              <w:widowControl/>
              <w:jc w:val="center"/>
              <w:rPr>
                <w:rFonts w:ascii="新宋体" w:eastAsia="新宋体" w:hAnsi="新宋体" w:cs="宋体"/>
                <w:color w:val="000000"/>
                <w:kern w:val="0"/>
                <w:sz w:val="18"/>
                <w:szCs w:val="18"/>
                <w:u w:val="single"/>
              </w:rPr>
            </w:pPr>
            <w:r w:rsidRPr="00902ADC">
              <w:rPr>
                <w:rFonts w:ascii="新宋体" w:eastAsia="新宋体" w:hAnsi="新宋体" w:cs="宋体" w:hint="eastAsia"/>
                <w:color w:val="000000"/>
                <w:kern w:val="0"/>
                <w:sz w:val="18"/>
                <w:szCs w:val="18"/>
                <w:u w:val="single"/>
              </w:rPr>
              <w:t>年末数</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①印花税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新宋体" w:eastAsia="新宋体" w:hAnsi="新宋体" w:cs="宋体"/>
                <w:color w:val="000000"/>
                <w:kern w:val="0"/>
                <w:sz w:val="18"/>
                <w:szCs w:val="18"/>
              </w:rPr>
            </w:pPr>
            <w:r w:rsidRPr="00902ADC">
              <w:rPr>
                <w:rFonts w:ascii="新宋体" w:eastAsia="新宋体" w:hAnsi="新宋体" w:cs="宋体"/>
                <w:color w:val="000000"/>
                <w:kern w:val="0"/>
                <w:sz w:val="18"/>
                <w:szCs w:val="18"/>
              </w:rPr>
              <w:t>20.00</w:t>
            </w:r>
          </w:p>
        </w:tc>
        <w:tc>
          <w:tcPr>
            <w:tcW w:w="2240" w:type="dxa"/>
            <w:tcBorders>
              <w:top w:val="dotted" w:sz="4" w:space="0" w:color="auto"/>
              <w:left w:val="nil"/>
              <w:bottom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20.00</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②城市维护建设税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③教育费附加</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④企业所得税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⑤个人所得税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超额累进税率</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104.41</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1,798.65</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⑥增值税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⑦土地使用税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⑧车船使用税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⑨房产税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⑩土地增值税</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center"/>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r>
      <w:tr w:rsidR="00CA6EC4" w:rsidRPr="00902ADC" w:rsidTr="00ED6910">
        <w:trPr>
          <w:trHeight w:val="660"/>
        </w:trPr>
        <w:tc>
          <w:tcPr>
            <w:tcW w:w="2680" w:type="dxa"/>
            <w:tcBorders>
              <w:top w:val="nil"/>
              <w:left w:val="nil"/>
              <w:bottom w:val="single" w:sz="8" w:space="0" w:color="auto"/>
              <w:right w:val="dotted" w:sz="4" w:space="0" w:color="auto"/>
            </w:tcBorders>
            <w:shd w:val="clear" w:color="auto" w:fill="auto"/>
            <w:vAlign w:val="center"/>
            <w:hideMark/>
          </w:tcPr>
          <w:p w:rsidR="00CA6EC4" w:rsidRPr="00902ADC" w:rsidRDefault="00CA6EC4" w:rsidP="00ED6910">
            <w:pPr>
              <w:widowControl/>
              <w:ind w:firstLineChars="500" w:firstLine="900"/>
              <w:jc w:val="left"/>
              <w:rPr>
                <w:rFonts w:ascii="新宋体" w:eastAsia="新宋体" w:hAnsi="新宋体" w:cs="宋体"/>
                <w:color w:val="000000"/>
                <w:kern w:val="0"/>
                <w:sz w:val="18"/>
                <w:szCs w:val="18"/>
              </w:rPr>
            </w:pPr>
            <w:r w:rsidRPr="00902ADC">
              <w:rPr>
                <w:rFonts w:ascii="新宋体" w:eastAsia="新宋体" w:hAnsi="新宋体" w:cs="宋体" w:hint="eastAsia"/>
                <w:color w:val="000000"/>
                <w:kern w:val="0"/>
                <w:sz w:val="18"/>
                <w:szCs w:val="18"/>
              </w:rPr>
              <w:t>合计</w:t>
            </w:r>
          </w:p>
        </w:tc>
        <w:tc>
          <w:tcPr>
            <w:tcW w:w="2240" w:type="dxa"/>
            <w:tcBorders>
              <w:top w:val="nil"/>
              <w:left w:val="nil"/>
              <w:bottom w:val="single" w:sz="8"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 xml:space="preserve">　</w:t>
            </w:r>
          </w:p>
        </w:tc>
        <w:tc>
          <w:tcPr>
            <w:tcW w:w="2240" w:type="dxa"/>
            <w:tcBorders>
              <w:top w:val="nil"/>
              <w:left w:val="nil"/>
              <w:bottom w:val="single" w:sz="8" w:space="0" w:color="auto"/>
              <w:right w:val="dotted" w:sz="4" w:space="0" w:color="auto"/>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124.41</w:t>
            </w:r>
          </w:p>
        </w:tc>
        <w:tc>
          <w:tcPr>
            <w:tcW w:w="2240" w:type="dxa"/>
            <w:tcBorders>
              <w:top w:val="nil"/>
              <w:left w:val="nil"/>
              <w:bottom w:val="single" w:sz="8" w:space="0" w:color="auto"/>
              <w:right w:val="nil"/>
            </w:tcBorders>
            <w:shd w:val="clear" w:color="auto" w:fill="auto"/>
            <w:vAlign w:val="center"/>
            <w:hideMark/>
          </w:tcPr>
          <w:p w:rsidR="00CA6EC4" w:rsidRPr="00902ADC" w:rsidRDefault="00CA6EC4" w:rsidP="00ED6910">
            <w:pPr>
              <w:widowControl/>
              <w:jc w:val="right"/>
              <w:rPr>
                <w:rFonts w:ascii="Arial Narrow" w:eastAsia="等线" w:hAnsi="Arial Narrow" w:cs="宋体"/>
                <w:color w:val="000000"/>
                <w:kern w:val="0"/>
                <w:sz w:val="18"/>
                <w:szCs w:val="18"/>
              </w:rPr>
            </w:pPr>
            <w:r w:rsidRPr="00902ADC">
              <w:rPr>
                <w:rFonts w:ascii="Arial Narrow" w:eastAsia="等线" w:hAnsi="Arial Narrow" w:cs="宋体"/>
                <w:color w:val="000000"/>
                <w:kern w:val="0"/>
                <w:sz w:val="18"/>
                <w:szCs w:val="18"/>
              </w:rPr>
              <w:t>1,818.65</w:t>
            </w:r>
          </w:p>
        </w:tc>
      </w:tr>
    </w:tbl>
    <w:p w:rsidR="00CA6EC4" w:rsidRPr="00CA6EC4" w:rsidRDefault="00BC2BB5" w:rsidP="00671122">
      <w:pPr>
        <w:adjustRightInd w:val="0"/>
        <w:snapToGrid w:val="0"/>
        <w:spacing w:beforeLines="50" w:line="360" w:lineRule="auto"/>
        <w:ind w:firstLineChars="150" w:firstLine="422"/>
        <w:rPr>
          <w:rFonts w:ascii="Arial Narrow" w:eastAsia="新宋体" w:hAnsi="新宋体"/>
          <w:b/>
          <w:sz w:val="21"/>
          <w:szCs w:val="21"/>
        </w:rPr>
      </w:pPr>
      <w:r>
        <w:rPr>
          <w:rFonts w:ascii="Arial Narrow" w:eastAsia="新宋体" w:hAnsi="Arial Narrow"/>
          <w:b/>
          <w:szCs w:val="21"/>
        </w:rPr>
        <w:fldChar w:fldCharType="end"/>
      </w:r>
      <w:r w:rsidR="00CA6EC4" w:rsidRPr="00CA6EC4">
        <w:rPr>
          <w:rFonts w:ascii="Arial Narrow" w:eastAsia="新宋体" w:hAnsi="Arial Narrow"/>
          <w:b/>
          <w:sz w:val="21"/>
          <w:szCs w:val="21"/>
        </w:rPr>
        <w:t>16</w:t>
      </w:r>
      <w:r w:rsidR="00CA6EC4" w:rsidRPr="00CA6EC4">
        <w:rPr>
          <w:rFonts w:ascii="Arial Narrow" w:eastAsia="新宋体" w:hAnsi="新宋体"/>
          <w:b/>
          <w:sz w:val="21"/>
          <w:szCs w:val="21"/>
        </w:rPr>
        <w:t>、预收账款</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lastRenderedPageBreak/>
        <w:t>无</w:t>
      </w:r>
    </w:p>
    <w:p w:rsidR="00CA6EC4" w:rsidRPr="00CA6EC4" w:rsidRDefault="00CA6EC4" w:rsidP="00671122">
      <w:pPr>
        <w:adjustRightInd w:val="0"/>
        <w:snapToGrid w:val="0"/>
        <w:spacing w:beforeLines="50" w:after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17</w:t>
      </w:r>
      <w:r w:rsidRPr="00CA6EC4">
        <w:rPr>
          <w:rFonts w:ascii="Arial Narrow" w:eastAsia="新宋体" w:hAnsi="新宋体"/>
          <w:b/>
          <w:sz w:val="21"/>
          <w:szCs w:val="21"/>
        </w:rPr>
        <w:t>、预提费用</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18</w:t>
      </w:r>
      <w:r w:rsidRPr="00CA6EC4">
        <w:rPr>
          <w:rFonts w:ascii="Arial Narrow" w:eastAsia="新宋体" w:hAnsi="新宋体"/>
          <w:b/>
          <w:sz w:val="21"/>
          <w:szCs w:val="21"/>
        </w:rPr>
        <w:t>、长期应付款</w:t>
      </w:r>
    </w:p>
    <w:p w:rsidR="00CA6EC4" w:rsidRPr="00CA6EC4" w:rsidRDefault="00CA6EC4" w:rsidP="00671122">
      <w:pPr>
        <w:adjustRightInd w:val="0"/>
        <w:snapToGrid w:val="0"/>
        <w:spacing w:before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afterLines="50" w:line="360" w:lineRule="auto"/>
        <w:ind w:firstLineChars="150" w:firstLine="316"/>
        <w:rPr>
          <w:rFonts w:ascii="Arial Narrow" w:eastAsia="新宋体" w:hAnsi="新宋体"/>
          <w:b/>
          <w:sz w:val="21"/>
          <w:szCs w:val="21"/>
        </w:rPr>
      </w:pPr>
      <w:r w:rsidRPr="00CA6EC4">
        <w:rPr>
          <w:rFonts w:ascii="Arial Narrow" w:eastAsia="新宋体" w:hAnsi="Arial Narrow"/>
          <w:b/>
          <w:sz w:val="21"/>
          <w:szCs w:val="21"/>
        </w:rPr>
        <w:t>19</w:t>
      </w:r>
      <w:r w:rsidRPr="00CA6EC4">
        <w:rPr>
          <w:rFonts w:ascii="Arial Narrow" w:eastAsia="新宋体" w:hAnsi="新宋体"/>
          <w:b/>
          <w:sz w:val="21"/>
          <w:szCs w:val="21"/>
        </w:rPr>
        <w:t>、受托代理负债</w:t>
      </w:r>
    </w:p>
    <w:p w:rsidR="00CA6EC4" w:rsidRPr="00CA6EC4" w:rsidRDefault="00CA6EC4" w:rsidP="00671122">
      <w:pPr>
        <w:adjustRightInd w:val="0"/>
        <w:snapToGrid w:val="0"/>
        <w:spacing w:beforeLines="50" w:afterLines="50" w:line="360" w:lineRule="auto"/>
        <w:ind w:firstLineChars="150" w:firstLine="315"/>
        <w:rPr>
          <w:rFonts w:ascii="Arial Narrow" w:eastAsia="新宋体" w:hAnsi="Arial Narrow"/>
          <w:sz w:val="21"/>
          <w:szCs w:val="21"/>
        </w:rPr>
      </w:pPr>
      <w:r w:rsidRPr="00CA6EC4">
        <w:rPr>
          <w:rFonts w:ascii="Arial Narrow" w:eastAsia="新宋体" w:hAnsi="Arial Narrow" w:hint="eastAsia"/>
          <w:sz w:val="21"/>
          <w:szCs w:val="21"/>
        </w:rPr>
        <w:t>无</w:t>
      </w:r>
    </w:p>
    <w:p w:rsidR="00CA6EC4" w:rsidRPr="00CA6EC4" w:rsidRDefault="00CA6EC4" w:rsidP="00671122">
      <w:pPr>
        <w:adjustRightInd w:val="0"/>
        <w:snapToGrid w:val="0"/>
        <w:spacing w:beforeLines="50" w:line="360" w:lineRule="auto"/>
        <w:ind w:firstLineChars="150" w:firstLine="316"/>
        <w:rPr>
          <w:rFonts w:ascii="Arial Narrow" w:eastAsia="新宋体" w:hAnsi="Arial Narrow"/>
          <w:b/>
          <w:sz w:val="21"/>
          <w:szCs w:val="21"/>
        </w:rPr>
      </w:pPr>
      <w:r w:rsidRPr="00CA6EC4">
        <w:rPr>
          <w:rFonts w:ascii="Arial Narrow" w:eastAsia="新宋体" w:hAnsi="Arial Narrow"/>
          <w:b/>
          <w:sz w:val="21"/>
          <w:szCs w:val="21"/>
        </w:rPr>
        <w:t>20</w:t>
      </w:r>
      <w:r w:rsidRPr="00CA6EC4">
        <w:rPr>
          <w:rFonts w:ascii="Arial Narrow" w:eastAsia="新宋体" w:hAnsi="新宋体"/>
          <w:b/>
          <w:sz w:val="21"/>
          <w:szCs w:val="21"/>
        </w:rPr>
        <w:t>、净资产</w:t>
      </w:r>
    </w:p>
    <w:p w:rsidR="00CA6EC4" w:rsidRPr="00CA6EC4" w:rsidRDefault="00CA6EC4" w:rsidP="00CA6EC4">
      <w:pPr>
        <w:spacing w:line="360" w:lineRule="auto"/>
        <w:ind w:firstLineChars="150" w:firstLine="315"/>
        <w:rPr>
          <w:rFonts w:ascii="Arial Narrow" w:eastAsia="新宋体" w:hAnsi="新宋体"/>
          <w:sz w:val="21"/>
          <w:szCs w:val="21"/>
        </w:rPr>
      </w:pPr>
      <w:r w:rsidRPr="00CA6EC4">
        <w:rPr>
          <w:rFonts w:ascii="Arial Narrow" w:eastAsia="新宋体" w:hAnsi="Arial Narrow"/>
          <w:sz w:val="21"/>
          <w:szCs w:val="21"/>
        </w:rPr>
        <w:t>20.1</w:t>
      </w:r>
      <w:r w:rsidRPr="00CA6EC4">
        <w:rPr>
          <w:rFonts w:ascii="Arial Narrow" w:eastAsia="新宋体" w:hAnsi="新宋体"/>
          <w:sz w:val="21"/>
          <w:szCs w:val="21"/>
        </w:rPr>
        <w:t>净资产</w:t>
      </w:r>
    </w:p>
    <w:p w:rsidR="00CA6EC4" w:rsidRDefault="00CA6EC4" w:rsidP="00CA6EC4">
      <w:pPr>
        <w:spacing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审计报告（基金会）!R60C211:R63C215 </w:instrText>
      </w:r>
      <w:r>
        <w:instrText xml:space="preserve">\a \f 4 \h </w:instrText>
      </w:r>
      <w:r w:rsidR="00BC2BB5" w:rsidRPr="00BC2BB5">
        <w:rPr>
          <w:rFonts w:ascii="Times New Roman"/>
        </w:rPr>
        <w:fldChar w:fldCharType="separate"/>
      </w:r>
    </w:p>
    <w:tbl>
      <w:tblPr>
        <w:tblW w:w="9540" w:type="dxa"/>
        <w:tblLook w:val="04A0"/>
      </w:tblPr>
      <w:tblGrid>
        <w:gridCol w:w="2020"/>
        <w:gridCol w:w="1880"/>
        <w:gridCol w:w="1880"/>
        <w:gridCol w:w="1880"/>
        <w:gridCol w:w="1880"/>
      </w:tblGrid>
      <w:tr w:rsidR="00CA6EC4" w:rsidRPr="004C3AD2" w:rsidTr="00ED6910">
        <w:trPr>
          <w:trHeight w:val="660"/>
        </w:trPr>
        <w:tc>
          <w:tcPr>
            <w:tcW w:w="20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188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年初数</w:t>
            </w:r>
          </w:p>
        </w:tc>
        <w:tc>
          <w:tcPr>
            <w:tcW w:w="188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本年增加</w:t>
            </w:r>
          </w:p>
        </w:tc>
        <w:tc>
          <w:tcPr>
            <w:tcW w:w="188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本年减少</w:t>
            </w:r>
          </w:p>
        </w:tc>
        <w:tc>
          <w:tcPr>
            <w:tcW w:w="188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年末数</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①非限定性净资产</w:t>
            </w:r>
          </w:p>
        </w:tc>
        <w:tc>
          <w:tcPr>
            <w:tcW w:w="18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2,986,731.15</w:t>
            </w:r>
          </w:p>
        </w:tc>
        <w:tc>
          <w:tcPr>
            <w:tcW w:w="18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3,701,078.36</w:t>
            </w:r>
          </w:p>
        </w:tc>
        <w:tc>
          <w:tcPr>
            <w:tcW w:w="18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2,889,802.57</w:t>
            </w:r>
          </w:p>
        </w:tc>
        <w:tc>
          <w:tcPr>
            <w:tcW w:w="18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3,798,006.94</w:t>
            </w:r>
          </w:p>
        </w:tc>
      </w:tr>
      <w:tr w:rsidR="00CA6EC4" w:rsidRPr="004C3AD2" w:rsidTr="00ED6910">
        <w:trPr>
          <w:trHeight w:val="660"/>
        </w:trPr>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②限定性净资产</w:t>
            </w:r>
          </w:p>
        </w:tc>
        <w:tc>
          <w:tcPr>
            <w:tcW w:w="18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5,471,731.63</w:t>
            </w:r>
          </w:p>
        </w:tc>
        <w:tc>
          <w:tcPr>
            <w:tcW w:w="18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5,214,477.74</w:t>
            </w:r>
          </w:p>
        </w:tc>
        <w:tc>
          <w:tcPr>
            <w:tcW w:w="18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2,545,952.57</w:t>
            </w:r>
          </w:p>
        </w:tc>
        <w:tc>
          <w:tcPr>
            <w:tcW w:w="188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8,140,256.80</w:t>
            </w:r>
          </w:p>
        </w:tc>
      </w:tr>
      <w:tr w:rsidR="00CA6EC4" w:rsidRPr="004C3AD2" w:rsidTr="00ED6910">
        <w:trPr>
          <w:trHeight w:val="660"/>
        </w:trPr>
        <w:tc>
          <w:tcPr>
            <w:tcW w:w="20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　计</w:t>
            </w:r>
          </w:p>
        </w:tc>
        <w:tc>
          <w:tcPr>
            <w:tcW w:w="18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8,458,462.78</w:t>
            </w:r>
          </w:p>
        </w:tc>
        <w:tc>
          <w:tcPr>
            <w:tcW w:w="18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8,915,556.10</w:t>
            </w:r>
          </w:p>
        </w:tc>
        <w:tc>
          <w:tcPr>
            <w:tcW w:w="18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5,435,755.14</w:t>
            </w:r>
          </w:p>
        </w:tc>
        <w:tc>
          <w:tcPr>
            <w:tcW w:w="188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11,938,263.74</w:t>
            </w:r>
          </w:p>
        </w:tc>
      </w:tr>
    </w:tbl>
    <w:p w:rsidR="00CA6EC4" w:rsidRDefault="00BC2BB5" w:rsidP="00CA6EC4">
      <w:pPr>
        <w:spacing w:line="360" w:lineRule="auto"/>
        <w:ind w:firstLineChars="150" w:firstLine="420"/>
        <w:rPr>
          <w:rFonts w:ascii="Arial Narrow" w:eastAsia="新宋体" w:hAnsi="新宋体"/>
          <w:szCs w:val="21"/>
        </w:rPr>
      </w:pPr>
      <w:r>
        <w:rPr>
          <w:rFonts w:ascii="Arial Narrow" w:eastAsia="新宋体" w:hAnsi="Arial Narrow"/>
          <w:szCs w:val="21"/>
        </w:rPr>
        <w:fldChar w:fldCharType="end"/>
      </w:r>
      <w:r w:rsidR="00CA6EC4" w:rsidRPr="00F83F9E">
        <w:rPr>
          <w:rFonts w:ascii="Arial Narrow" w:eastAsia="新宋体" w:hAnsi="Arial Narrow"/>
          <w:szCs w:val="21"/>
        </w:rPr>
        <w:t>20.2</w:t>
      </w:r>
      <w:r w:rsidR="00CA6EC4" w:rsidRPr="00F83F9E">
        <w:rPr>
          <w:rFonts w:ascii="Arial Narrow" w:eastAsia="新宋体" w:hAnsi="新宋体"/>
          <w:szCs w:val="21"/>
        </w:rPr>
        <w:t>净资产变动原因分析</w:t>
      </w:r>
    </w:p>
    <w:p w:rsidR="00CA6EC4" w:rsidRPr="00B31D96" w:rsidRDefault="00BC2BB5" w:rsidP="00CA6EC4">
      <w:pPr>
        <w:spacing w:line="360" w:lineRule="auto"/>
        <w:ind w:firstLineChars="150" w:firstLine="420"/>
        <w:rPr>
          <w:rFonts w:ascii="新宋体" w:eastAsia="新宋体" w:hAnsi="新宋体"/>
          <w:szCs w:val="21"/>
        </w:rPr>
      </w:pPr>
      <w:r w:rsidRPr="00BC2BB5">
        <w:rPr>
          <w:rFonts w:ascii="Times New Roman"/>
        </w:rPr>
        <w:fldChar w:fldCharType="begin"/>
      </w:r>
      <w:r w:rsidR="00CA6EC4" w:rsidRPr="00B96739">
        <w:instrText xml:space="preserve"> LINK </w:instrText>
      </w:r>
      <w:r w:rsidR="00CA6EC4">
        <w:instrText>Excel.Sheet.12</w:instrText>
      </w:r>
      <w:r w:rsidR="00CA6EC4">
        <w:rPr>
          <w:rFonts w:hint="eastAsia"/>
        </w:rPr>
        <w:instrText xml:space="preserve"> "C:\\Users\\haore\\Desktop\\2018年审计\\世纪慈善基金\\新建 Microsoft Excel 工作表(8).xlsx" 审计报告（基金会）!R65C211 </w:instrText>
      </w:r>
      <w:r w:rsidR="00CA6EC4" w:rsidRPr="00B96739">
        <w:instrText xml:space="preserve">\a \f 4 \h </w:instrText>
      </w:r>
      <w:r w:rsidR="00CA6EC4">
        <w:instrText xml:space="preserve"> \* MERGEFORMAT </w:instrText>
      </w:r>
      <w:r w:rsidRPr="00BC2BB5">
        <w:rPr>
          <w:rFonts w:ascii="Times New Roman"/>
        </w:rPr>
        <w:fldChar w:fldCharType="separate"/>
      </w:r>
      <w:r w:rsidR="00CA6EC4" w:rsidRPr="004C3AD2">
        <w:rPr>
          <w:rFonts w:ascii="新宋体" w:eastAsia="新宋体" w:hAnsi="新宋体" w:hint="eastAsia"/>
          <w:szCs w:val="21"/>
        </w:rPr>
        <w:t>①当年收支结余3,479,800.96元，影响净资产增加3,479,800.96元；</w:t>
      </w:r>
    </w:p>
    <w:p w:rsidR="00CA6EC4" w:rsidRPr="00B96739" w:rsidRDefault="00BC2BB5" w:rsidP="00CA6EC4">
      <w:pPr>
        <w:spacing w:line="360" w:lineRule="auto"/>
        <w:ind w:firstLineChars="150" w:firstLine="420"/>
        <w:rPr>
          <w:rFonts w:ascii="Arial Narrow" w:eastAsia="新宋体" w:hAnsi="Arial Narrow"/>
          <w:szCs w:val="21"/>
        </w:rPr>
      </w:pPr>
      <w:r w:rsidRPr="00B96739">
        <w:rPr>
          <w:rFonts w:ascii="新宋体" w:eastAsia="新宋体" w:hAnsi="新宋体"/>
          <w:szCs w:val="21"/>
        </w:rPr>
        <w:fldChar w:fldCharType="end"/>
      </w:r>
      <w:r w:rsidR="00CA6EC4" w:rsidRPr="00F83F9E">
        <w:rPr>
          <w:rFonts w:ascii="Arial Narrow" w:eastAsia="新宋体" w:hAnsi="Arial Narrow"/>
          <w:b/>
          <w:szCs w:val="21"/>
        </w:rPr>
        <w:t>21</w:t>
      </w:r>
      <w:r w:rsidR="00CA6EC4" w:rsidRPr="00F83F9E">
        <w:rPr>
          <w:rFonts w:ascii="Arial Narrow" w:eastAsia="新宋体" w:hAnsi="新宋体"/>
          <w:b/>
          <w:szCs w:val="21"/>
        </w:rPr>
        <w:t>、捐赠收入</w:t>
      </w:r>
    </w:p>
    <w:p w:rsidR="00CA6EC4" w:rsidRDefault="00CA6EC4" w:rsidP="00CA6EC4">
      <w:pPr>
        <w:spacing w:line="360" w:lineRule="auto"/>
        <w:ind w:firstLineChars="150" w:firstLine="420"/>
        <w:rPr>
          <w:rFonts w:ascii="Arial Narrow" w:eastAsia="新宋体" w:hAnsi="新宋体"/>
          <w:szCs w:val="21"/>
        </w:rPr>
      </w:pPr>
      <w:r w:rsidRPr="00F83F9E">
        <w:rPr>
          <w:rFonts w:ascii="Arial Narrow" w:eastAsia="新宋体" w:hAnsi="Arial Narrow"/>
          <w:szCs w:val="21"/>
        </w:rPr>
        <w:t>21.1</w:t>
      </w:r>
      <w:r w:rsidRPr="00F83F9E">
        <w:rPr>
          <w:rFonts w:ascii="Arial Narrow" w:eastAsia="新宋体" w:hAnsi="新宋体"/>
          <w:szCs w:val="21"/>
        </w:rPr>
        <w:t>捐赠收入列示</w:t>
      </w:r>
    </w:p>
    <w:p w:rsidR="00CA6EC4" w:rsidRDefault="00CA6EC4" w:rsidP="00CA6EC4">
      <w:pPr>
        <w:spacing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审计报告（基金会）!R60C217:R63C219 </w:instrText>
      </w:r>
      <w:r>
        <w:instrText xml:space="preserve">\a \f 4 \h </w:instrText>
      </w:r>
      <w:r w:rsidR="00BC2BB5" w:rsidRPr="00BC2BB5">
        <w:rPr>
          <w:rFonts w:ascii="Times New Roman"/>
        </w:rPr>
        <w:fldChar w:fldCharType="separate"/>
      </w:r>
    </w:p>
    <w:tbl>
      <w:tblPr>
        <w:tblW w:w="9300" w:type="dxa"/>
        <w:tblLook w:val="04A0"/>
      </w:tblPr>
      <w:tblGrid>
        <w:gridCol w:w="3100"/>
        <w:gridCol w:w="3100"/>
        <w:gridCol w:w="3100"/>
      </w:tblGrid>
      <w:tr w:rsidR="00CA6EC4" w:rsidRPr="004C3AD2" w:rsidTr="00ED6910">
        <w:trPr>
          <w:trHeight w:val="660"/>
        </w:trPr>
        <w:tc>
          <w:tcPr>
            <w:tcW w:w="31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31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本年发生额</w:t>
            </w:r>
          </w:p>
        </w:tc>
        <w:tc>
          <w:tcPr>
            <w:tcW w:w="310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上年发生额</w:t>
            </w:r>
          </w:p>
        </w:tc>
      </w:tr>
      <w:tr w:rsidR="00CA6EC4" w:rsidRPr="004C3AD2" w:rsidTr="00ED6910">
        <w:trPr>
          <w:trHeight w:val="660"/>
        </w:trPr>
        <w:tc>
          <w:tcPr>
            <w:tcW w:w="31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①限定性捐赠收入</w:t>
            </w:r>
          </w:p>
        </w:tc>
        <w:tc>
          <w:tcPr>
            <w:tcW w:w="31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5,214,477.74</w:t>
            </w:r>
          </w:p>
        </w:tc>
        <w:tc>
          <w:tcPr>
            <w:tcW w:w="31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5,096,193.84</w:t>
            </w:r>
          </w:p>
        </w:tc>
      </w:tr>
      <w:tr w:rsidR="00CA6EC4" w:rsidRPr="004C3AD2" w:rsidTr="00ED6910">
        <w:trPr>
          <w:trHeight w:val="660"/>
        </w:trPr>
        <w:tc>
          <w:tcPr>
            <w:tcW w:w="31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②非限定性捐赠收入</w:t>
            </w:r>
          </w:p>
        </w:tc>
        <w:tc>
          <w:tcPr>
            <w:tcW w:w="31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1,064,000.00</w:t>
            </w:r>
          </w:p>
        </w:tc>
        <w:tc>
          <w:tcPr>
            <w:tcW w:w="31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926.00</w:t>
            </w:r>
          </w:p>
        </w:tc>
      </w:tr>
      <w:tr w:rsidR="00CA6EC4" w:rsidRPr="004C3AD2" w:rsidTr="00ED6910">
        <w:trPr>
          <w:trHeight w:val="660"/>
        </w:trPr>
        <w:tc>
          <w:tcPr>
            <w:tcW w:w="31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31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6,278,477.74</w:t>
            </w:r>
          </w:p>
        </w:tc>
        <w:tc>
          <w:tcPr>
            <w:tcW w:w="310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5,097,119.84</w:t>
            </w:r>
          </w:p>
        </w:tc>
      </w:tr>
    </w:tbl>
    <w:p w:rsidR="00CA6EC4" w:rsidRPr="0067577A" w:rsidRDefault="00BC2BB5" w:rsidP="00CA6EC4">
      <w:pPr>
        <w:spacing w:line="360" w:lineRule="auto"/>
        <w:ind w:firstLineChars="150" w:firstLine="420"/>
        <w:rPr>
          <w:rFonts w:ascii="Arial Narrow" w:eastAsia="新宋体" w:hAnsi="Arial Narrow"/>
          <w:szCs w:val="21"/>
        </w:rPr>
      </w:pPr>
      <w:r>
        <w:rPr>
          <w:rFonts w:ascii="Arial Narrow" w:eastAsia="新宋体" w:hAnsi="Arial Narrow"/>
          <w:szCs w:val="21"/>
        </w:rPr>
        <w:fldChar w:fldCharType="end"/>
      </w:r>
      <w:smartTag w:uri="urn:schemas-microsoft-com:office:smarttags" w:element="chsdate">
        <w:smartTagPr>
          <w:attr w:name="IsROCDate" w:val="False"/>
          <w:attr w:name="IsLunarDate" w:val="False"/>
          <w:attr w:name="Day" w:val="30"/>
          <w:attr w:name="Month" w:val="12"/>
          <w:attr w:name="Year" w:val="1899"/>
        </w:smartTagPr>
        <w:r w:rsidR="00CA6EC4" w:rsidRPr="00F83F9E">
          <w:rPr>
            <w:rFonts w:ascii="Arial Narrow" w:eastAsia="新宋体" w:hAnsi="Arial Narrow"/>
            <w:szCs w:val="21"/>
          </w:rPr>
          <w:t>21.1.1</w:t>
        </w:r>
      </w:smartTag>
      <w:r w:rsidR="00CA6EC4" w:rsidRPr="00F83F9E">
        <w:rPr>
          <w:rFonts w:ascii="Arial Narrow" w:eastAsia="新宋体" w:hAnsi="新宋体"/>
          <w:b/>
        </w:rPr>
        <w:t>接受捐赠情况</w:t>
      </w:r>
    </w:p>
    <w:p w:rsidR="00CA6EC4" w:rsidRDefault="00CA6EC4" w:rsidP="00CA6EC4">
      <w:pPr>
        <w:spacing w:line="360" w:lineRule="auto"/>
        <w:ind w:firstLineChars="150" w:firstLine="420"/>
        <w:jc w:val="right"/>
        <w:rPr>
          <w:kern w:val="0"/>
          <w:sz w:val="20"/>
        </w:rPr>
      </w:pPr>
      <w:r>
        <w:rPr>
          <w:rFonts w:hint="eastAsia"/>
        </w:rPr>
        <w:lastRenderedPageBreak/>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审计报告（基金会）!R60C221:R69C224 </w:instrText>
      </w:r>
      <w:r>
        <w:instrText xml:space="preserve">\a \f 4 \h </w:instrText>
      </w:r>
      <w:r w:rsidR="00BC2BB5" w:rsidRPr="00BC2BB5">
        <w:rPr>
          <w:rFonts w:ascii="Times New Roman"/>
        </w:rPr>
        <w:fldChar w:fldCharType="separate"/>
      </w:r>
    </w:p>
    <w:tbl>
      <w:tblPr>
        <w:tblW w:w="9380" w:type="dxa"/>
        <w:tblLook w:val="04A0"/>
      </w:tblPr>
      <w:tblGrid>
        <w:gridCol w:w="3320"/>
        <w:gridCol w:w="2020"/>
        <w:gridCol w:w="2020"/>
        <w:gridCol w:w="2020"/>
      </w:tblGrid>
      <w:tr w:rsidR="00CA6EC4" w:rsidRPr="004C3AD2" w:rsidTr="00ED6910">
        <w:trPr>
          <w:trHeight w:val="660"/>
        </w:trPr>
        <w:tc>
          <w:tcPr>
            <w:tcW w:w="33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项目</w:t>
            </w:r>
          </w:p>
        </w:tc>
        <w:tc>
          <w:tcPr>
            <w:tcW w:w="20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现金</w:t>
            </w:r>
          </w:p>
        </w:tc>
        <w:tc>
          <w:tcPr>
            <w:tcW w:w="20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非现金</w:t>
            </w:r>
          </w:p>
        </w:tc>
        <w:tc>
          <w:tcPr>
            <w:tcW w:w="202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一、本年度捐赠收入</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6,278,477.74</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6,278,477.74</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（一）来自境内的捐赠</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6,271,535.40</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6,271,535.40</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其中：来自境内自然人的捐赠</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1,730,749.00</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1,730,749.00</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来自境内法人或者其他组织的捐赠</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4,540,786.40</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4,540,786.40</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（二）来自境外的捐赠</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6,942.34</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6,942.34</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其中：来自境外自然人的捐赠</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来自境外法人或者其他组织的捐赠</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6,942.34</w:t>
            </w:r>
          </w:p>
        </w:tc>
        <w:tc>
          <w:tcPr>
            <w:tcW w:w="20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6,942.34</w:t>
            </w:r>
          </w:p>
        </w:tc>
      </w:tr>
      <w:tr w:rsidR="00CA6EC4" w:rsidRPr="004C3AD2" w:rsidTr="00ED6910">
        <w:trPr>
          <w:trHeight w:val="660"/>
        </w:trPr>
        <w:tc>
          <w:tcPr>
            <w:tcW w:w="3320" w:type="dxa"/>
            <w:tcBorders>
              <w:top w:val="nil"/>
              <w:left w:val="nil"/>
              <w:bottom w:val="nil"/>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二、接受非公益性捐赠情况</w:t>
            </w:r>
          </w:p>
        </w:tc>
        <w:tc>
          <w:tcPr>
            <w:tcW w:w="2020" w:type="dxa"/>
            <w:vMerge w:val="restart"/>
            <w:tcBorders>
              <w:top w:val="nil"/>
              <w:left w:val="dotted" w:sz="4" w:space="0" w:color="auto"/>
              <w:bottom w:val="single" w:sz="8" w:space="0" w:color="000000"/>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vMerge w:val="restart"/>
            <w:tcBorders>
              <w:top w:val="nil"/>
              <w:left w:val="dotted" w:sz="4" w:space="0" w:color="auto"/>
              <w:bottom w:val="single" w:sz="8" w:space="0" w:color="000000"/>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020" w:type="dxa"/>
            <w:vMerge w:val="restart"/>
            <w:tcBorders>
              <w:top w:val="nil"/>
              <w:left w:val="dotted" w:sz="4" w:space="0" w:color="auto"/>
              <w:bottom w:val="single" w:sz="8" w:space="0" w:color="000000"/>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（对捐赠人构成利益回报条件的赠与或不符合公益性目的赠与）</w:t>
            </w:r>
          </w:p>
        </w:tc>
        <w:tc>
          <w:tcPr>
            <w:tcW w:w="2020" w:type="dxa"/>
            <w:vMerge/>
            <w:tcBorders>
              <w:top w:val="nil"/>
              <w:left w:val="dotted" w:sz="4" w:space="0" w:color="auto"/>
              <w:bottom w:val="single" w:sz="8" w:space="0" w:color="000000"/>
              <w:right w:val="dotted" w:sz="4" w:space="0" w:color="auto"/>
            </w:tcBorders>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p>
        </w:tc>
        <w:tc>
          <w:tcPr>
            <w:tcW w:w="2020" w:type="dxa"/>
            <w:vMerge/>
            <w:tcBorders>
              <w:top w:val="nil"/>
              <w:left w:val="dotted" w:sz="4" w:space="0" w:color="auto"/>
              <w:bottom w:val="single" w:sz="8" w:space="0" w:color="000000"/>
              <w:right w:val="dotted" w:sz="4" w:space="0" w:color="auto"/>
            </w:tcBorders>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p>
        </w:tc>
        <w:tc>
          <w:tcPr>
            <w:tcW w:w="2020" w:type="dxa"/>
            <w:vMerge/>
            <w:tcBorders>
              <w:top w:val="nil"/>
              <w:left w:val="dotted" w:sz="4" w:space="0" w:color="auto"/>
              <w:bottom w:val="single" w:sz="8" w:space="0" w:color="000000"/>
              <w:right w:val="nil"/>
            </w:tcBorders>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p>
        </w:tc>
      </w:tr>
    </w:tbl>
    <w:p w:rsidR="00CA6EC4" w:rsidRPr="0067577A" w:rsidRDefault="00BC2BB5" w:rsidP="00CA6EC4">
      <w:pPr>
        <w:spacing w:line="360" w:lineRule="auto"/>
        <w:ind w:firstLineChars="150" w:firstLine="420"/>
        <w:rPr>
          <w:rFonts w:ascii="Arial Narrow" w:eastAsia="新宋体" w:hAnsi="Arial Narrow"/>
          <w:szCs w:val="21"/>
        </w:rPr>
      </w:pPr>
      <w:r>
        <w:rPr>
          <w:rFonts w:ascii="Arial Narrow" w:eastAsia="新宋体" w:hAnsi="Arial Narrow"/>
        </w:rPr>
        <w:fldChar w:fldCharType="end"/>
      </w:r>
      <w:r w:rsidR="00CA6EC4" w:rsidRPr="00F83F9E">
        <w:rPr>
          <w:rFonts w:ascii="Arial Narrow" w:eastAsia="新宋体" w:hAnsi="Arial Narrow"/>
          <w:szCs w:val="21"/>
        </w:rPr>
        <w:t>21.2</w:t>
      </w:r>
      <w:r w:rsidR="00CA6EC4" w:rsidRPr="0067577A">
        <w:rPr>
          <w:rFonts w:ascii="Arial Narrow" w:eastAsia="新宋体" w:hAnsi="Arial Narrow"/>
          <w:szCs w:val="21"/>
        </w:rPr>
        <w:t>接受其他基金会捐赠</w:t>
      </w:r>
    </w:p>
    <w:p w:rsidR="00CA6EC4" w:rsidRDefault="00CA6EC4" w:rsidP="00671122">
      <w:pPr>
        <w:adjustRightInd w:val="0"/>
        <w:snapToGrid w:val="0"/>
        <w:spacing w:beforeLines="50" w:afterLines="50" w:line="360" w:lineRule="auto"/>
        <w:ind w:right="-79" w:firstLineChars="200" w:firstLine="56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审计报告（基金会）!R60C231:R62C234 </w:instrText>
      </w:r>
      <w:r>
        <w:instrText xml:space="preserve">\a \f 4 \h </w:instrText>
      </w:r>
      <w:r w:rsidR="00BC2BB5" w:rsidRPr="00BC2BB5">
        <w:rPr>
          <w:rFonts w:ascii="Times New Roman"/>
        </w:rPr>
        <w:fldChar w:fldCharType="separate"/>
      </w:r>
    </w:p>
    <w:tbl>
      <w:tblPr>
        <w:tblW w:w="9400" w:type="dxa"/>
        <w:tblLook w:val="04A0"/>
      </w:tblPr>
      <w:tblGrid>
        <w:gridCol w:w="2680"/>
        <w:gridCol w:w="2240"/>
        <w:gridCol w:w="2240"/>
        <w:gridCol w:w="2240"/>
      </w:tblGrid>
      <w:tr w:rsidR="00CA6EC4" w:rsidRPr="004C3AD2" w:rsidTr="00ED6910">
        <w:trPr>
          <w:trHeight w:val="660"/>
        </w:trPr>
        <w:tc>
          <w:tcPr>
            <w:tcW w:w="268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基金会名称</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金额</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货币或非货币</w:t>
            </w:r>
          </w:p>
        </w:tc>
        <w:tc>
          <w:tcPr>
            <w:tcW w:w="22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款项用途</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湖州市慈善总会爱飞扬义工分会</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7,400.00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现金</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丽姐助学基金</w:t>
            </w:r>
          </w:p>
        </w:tc>
      </w:tr>
      <w:tr w:rsidR="00CA6EC4" w:rsidRPr="004C3AD2" w:rsidTr="00ED6910">
        <w:trPr>
          <w:trHeight w:val="660"/>
        </w:trPr>
        <w:tc>
          <w:tcPr>
            <w:tcW w:w="26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7,400.00</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2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r>
    </w:tbl>
    <w:p w:rsidR="00CA6EC4" w:rsidRPr="00633A4D" w:rsidRDefault="00BC2BB5" w:rsidP="00671122">
      <w:pPr>
        <w:adjustRightInd w:val="0"/>
        <w:snapToGrid w:val="0"/>
        <w:spacing w:beforeLines="50" w:afterLines="50" w:line="360" w:lineRule="auto"/>
        <w:ind w:right="-79" w:firstLineChars="200" w:firstLine="560"/>
        <w:rPr>
          <w:rFonts w:ascii="Arial Narrow" w:eastAsia="新宋体" w:hAnsi="Arial Narrow"/>
        </w:rPr>
      </w:pPr>
      <w:r>
        <w:rPr>
          <w:rFonts w:ascii="Arial Narrow" w:eastAsia="新宋体" w:hAnsi="Arial Narrow"/>
        </w:rPr>
        <w:fldChar w:fldCharType="end"/>
      </w:r>
      <w:r w:rsidR="00CA6EC4" w:rsidRPr="00F83F9E">
        <w:rPr>
          <w:rFonts w:ascii="Arial Narrow" w:eastAsia="新宋体" w:hAnsi="Arial Narrow"/>
          <w:szCs w:val="21"/>
        </w:rPr>
        <w:t>21.3</w:t>
      </w:r>
      <w:r w:rsidR="00CA6EC4" w:rsidRPr="00F83F9E">
        <w:rPr>
          <w:rFonts w:ascii="Arial Narrow" w:eastAsia="新宋体" w:hAnsi="新宋体"/>
          <w:szCs w:val="21"/>
        </w:rPr>
        <w:t>大额捐赠收入</w:t>
      </w:r>
    </w:p>
    <w:p w:rsidR="00CA6EC4" w:rsidRPr="00BF3182" w:rsidRDefault="00BC2BB5" w:rsidP="00CA6EC4">
      <w:pPr>
        <w:spacing w:line="360" w:lineRule="auto"/>
        <w:ind w:firstLineChars="150" w:firstLine="420"/>
        <w:rPr>
          <w:rFonts w:ascii="Arial Narrow" w:eastAsia="新宋体" w:hAnsi="Arial Narrow"/>
          <w:szCs w:val="21"/>
        </w:rPr>
      </w:pPr>
      <w:r w:rsidRPr="00BC2BB5">
        <w:rPr>
          <w:rFonts w:ascii="Times New Roman"/>
        </w:rPr>
        <w:fldChar w:fldCharType="begin"/>
      </w:r>
      <w:r w:rsidR="00CA6EC4" w:rsidRPr="0067577A">
        <w:instrText xml:space="preserve"> </w:instrText>
      </w:r>
      <w:r w:rsidR="00CA6EC4" w:rsidRPr="0067577A">
        <w:rPr>
          <w:rFonts w:hint="eastAsia"/>
        </w:rPr>
        <w:instrText xml:space="preserve">LINK </w:instrText>
      </w:r>
      <w:r w:rsidR="00CA6EC4">
        <w:instrText>Excel.Sheet.12</w:instrText>
      </w:r>
      <w:r w:rsidR="00CA6EC4">
        <w:rPr>
          <w:rFonts w:hint="eastAsia"/>
        </w:rPr>
        <w:instrText xml:space="preserve"> "C:\\Users\\haore\\Desktop\\2018年审计\\世纪慈善基金\\新建 Microsoft Excel 工作表(8).xlsx" 审计报告（基金会）!R46C5 </w:instrText>
      </w:r>
      <w:r w:rsidR="00CA6EC4" w:rsidRPr="0067577A">
        <w:rPr>
          <w:rFonts w:hint="eastAsia"/>
        </w:rPr>
        <w:instrText>\a \f 4 \h</w:instrText>
      </w:r>
      <w:r w:rsidR="00CA6EC4" w:rsidRPr="0067577A">
        <w:instrText xml:space="preserve"> </w:instrText>
      </w:r>
      <w:r w:rsidR="00CA6EC4">
        <w:instrText xml:space="preserve"> \* MERGEFORMAT </w:instrText>
      </w:r>
      <w:r w:rsidRPr="00BC2BB5">
        <w:rPr>
          <w:rFonts w:ascii="Times New Roman"/>
        </w:rPr>
        <w:fldChar w:fldCharType="separate"/>
      </w:r>
      <w:r w:rsidR="00CA6EC4" w:rsidRPr="004C3AD2">
        <w:rPr>
          <w:rFonts w:ascii="Arial Narrow" w:eastAsia="新宋体" w:hAnsi="Arial Narrow" w:hint="eastAsia"/>
          <w:szCs w:val="21"/>
        </w:rPr>
        <w:t>2017</w:t>
      </w:r>
      <w:r w:rsidR="00CA6EC4" w:rsidRPr="004C3AD2">
        <w:rPr>
          <w:rFonts w:ascii="Arial Narrow" w:eastAsia="新宋体" w:hAnsi="Arial Narrow" w:hint="eastAsia"/>
          <w:szCs w:val="21"/>
        </w:rPr>
        <w:t>年度北京世纪慈善基金会捐赠收入总额</w:t>
      </w:r>
      <w:r w:rsidR="00CA6EC4" w:rsidRPr="004C3AD2">
        <w:rPr>
          <w:rFonts w:ascii="Arial Narrow" w:eastAsia="新宋体" w:hAnsi="Arial Narrow" w:hint="eastAsia"/>
          <w:szCs w:val="21"/>
        </w:rPr>
        <w:t>6,278,477.74</w:t>
      </w:r>
      <w:r w:rsidR="00CA6EC4" w:rsidRPr="004C3AD2">
        <w:rPr>
          <w:rFonts w:ascii="Arial Narrow" w:eastAsia="新宋体" w:hAnsi="Arial Narrow" w:hint="eastAsia"/>
          <w:szCs w:val="21"/>
        </w:rPr>
        <w:t>元，其中占捐赠收入总额</w:t>
      </w:r>
      <w:r w:rsidR="00CA6EC4" w:rsidRPr="004C3AD2">
        <w:rPr>
          <w:rFonts w:ascii="Arial Narrow" w:eastAsia="新宋体" w:hAnsi="Arial Narrow" w:hint="eastAsia"/>
          <w:szCs w:val="21"/>
        </w:rPr>
        <w:t>5%</w:t>
      </w:r>
      <w:r w:rsidR="00CA6EC4" w:rsidRPr="004C3AD2">
        <w:rPr>
          <w:rFonts w:ascii="Arial Narrow" w:eastAsia="新宋体" w:hAnsi="Arial Narrow" w:hint="eastAsia"/>
          <w:szCs w:val="21"/>
        </w:rPr>
        <w:t>以上的大额捐赠收入列示如下：</w:t>
      </w:r>
    </w:p>
    <w:p w:rsidR="00CA6EC4" w:rsidRDefault="00BC2BB5" w:rsidP="00CA6EC4">
      <w:pPr>
        <w:spacing w:line="360" w:lineRule="auto"/>
        <w:ind w:firstLineChars="150" w:firstLine="420"/>
        <w:jc w:val="right"/>
        <w:rPr>
          <w:kern w:val="0"/>
          <w:sz w:val="20"/>
        </w:rPr>
      </w:pPr>
      <w:r>
        <w:rPr>
          <w:rFonts w:ascii="Arial Narrow" w:eastAsia="新宋体" w:hAnsi="Arial Narrow"/>
          <w:szCs w:val="21"/>
        </w:rPr>
        <w:fldChar w:fldCharType="end"/>
      </w:r>
      <w:r w:rsidR="00CA6EC4">
        <w:rPr>
          <w:rFonts w:ascii="Arial Narrow" w:eastAsia="新宋体" w:hAnsi="Arial Narrow" w:hint="eastAsia"/>
          <w:szCs w:val="21"/>
        </w:rPr>
        <w:t>单位：元</w:t>
      </w:r>
      <w:r>
        <w:rPr>
          <w:rFonts w:ascii="Arial Narrow" w:eastAsia="新宋体" w:hAnsi="Arial Narrow"/>
          <w:szCs w:val="21"/>
        </w:rPr>
        <w:fldChar w:fldCharType="begin"/>
      </w:r>
      <w:r w:rsidR="00CA6EC4">
        <w:rPr>
          <w:rFonts w:ascii="Arial Narrow" w:eastAsia="新宋体" w:hAnsi="Arial Narrow"/>
          <w:szCs w:val="21"/>
        </w:rPr>
        <w:instrText xml:space="preserve"> LINK Excel.Sheet.12</w:instrText>
      </w:r>
      <w:r w:rsidR="00CA6EC4">
        <w:rPr>
          <w:rFonts w:ascii="Arial Narrow" w:eastAsia="新宋体" w:hAnsi="Arial Narrow" w:hint="eastAsia"/>
          <w:szCs w:val="21"/>
        </w:rPr>
        <w:instrText xml:space="preserve"> "C:\\Users\\haore\\Desktop\\2018</w:instrText>
      </w:r>
      <w:r w:rsidR="00CA6EC4">
        <w:rPr>
          <w:rFonts w:ascii="Arial Narrow" w:eastAsia="新宋体" w:hAnsi="Arial Narrow" w:hint="eastAsia"/>
          <w:szCs w:val="21"/>
        </w:rPr>
        <w:instrText>年审计</w:instrText>
      </w:r>
      <w:r w:rsidR="00CA6EC4">
        <w:rPr>
          <w:rFonts w:ascii="Arial Narrow" w:eastAsia="新宋体" w:hAnsi="Arial Narrow" w:hint="eastAsia"/>
          <w:szCs w:val="21"/>
        </w:rPr>
        <w:instrText>\\</w:instrText>
      </w:r>
      <w:r w:rsidR="00CA6EC4">
        <w:rPr>
          <w:rFonts w:ascii="Arial Narrow" w:eastAsia="新宋体" w:hAnsi="Arial Narrow" w:hint="eastAsia"/>
          <w:szCs w:val="21"/>
        </w:rPr>
        <w:instrText>世纪慈善基金</w:instrText>
      </w:r>
      <w:r w:rsidR="00CA6EC4">
        <w:rPr>
          <w:rFonts w:ascii="Arial Narrow" w:eastAsia="新宋体" w:hAnsi="Arial Narrow" w:hint="eastAsia"/>
          <w:szCs w:val="21"/>
        </w:rPr>
        <w:instrText>\\</w:instrText>
      </w:r>
      <w:r w:rsidR="00CA6EC4">
        <w:rPr>
          <w:rFonts w:ascii="Arial Narrow" w:eastAsia="新宋体" w:hAnsi="Arial Narrow" w:hint="eastAsia"/>
          <w:szCs w:val="21"/>
        </w:rPr>
        <w:instrText>新建</w:instrText>
      </w:r>
      <w:r w:rsidR="00CA6EC4">
        <w:rPr>
          <w:rFonts w:ascii="Arial Narrow" w:eastAsia="新宋体" w:hAnsi="Arial Narrow" w:hint="eastAsia"/>
          <w:szCs w:val="21"/>
        </w:rPr>
        <w:instrText xml:space="preserve"> Microsoft Excel </w:instrText>
      </w:r>
      <w:r w:rsidR="00CA6EC4">
        <w:rPr>
          <w:rFonts w:ascii="Arial Narrow" w:eastAsia="新宋体" w:hAnsi="Arial Narrow" w:hint="eastAsia"/>
          <w:szCs w:val="21"/>
        </w:rPr>
        <w:instrText>工作表</w:instrText>
      </w:r>
      <w:r w:rsidR="00CA6EC4">
        <w:rPr>
          <w:rFonts w:ascii="Arial Narrow" w:eastAsia="新宋体" w:hAnsi="Arial Narrow" w:hint="eastAsia"/>
          <w:szCs w:val="21"/>
        </w:rPr>
        <w:instrText xml:space="preserve">(8).xlsx" </w:instrText>
      </w:r>
      <w:r w:rsidR="00CA6EC4">
        <w:rPr>
          <w:rFonts w:ascii="Arial Narrow" w:eastAsia="新宋体" w:hAnsi="Arial Narrow" w:hint="eastAsia"/>
          <w:szCs w:val="21"/>
        </w:rPr>
        <w:instrText>审计报告（基金会）</w:instrText>
      </w:r>
      <w:r w:rsidR="00CA6EC4">
        <w:rPr>
          <w:rFonts w:ascii="Arial Narrow" w:eastAsia="新宋体" w:hAnsi="Arial Narrow" w:hint="eastAsia"/>
          <w:szCs w:val="21"/>
        </w:rPr>
        <w:instrText xml:space="preserve">!R60C236:R66C239 </w:instrText>
      </w:r>
      <w:r w:rsidR="00CA6EC4">
        <w:rPr>
          <w:rFonts w:ascii="Arial Narrow" w:eastAsia="新宋体" w:hAnsi="Arial Narrow"/>
          <w:szCs w:val="21"/>
        </w:rPr>
        <w:instrText xml:space="preserve">\a \f 4 \h </w:instrText>
      </w:r>
      <w:r>
        <w:rPr>
          <w:rFonts w:ascii="Arial Narrow" w:eastAsia="新宋体" w:hAnsi="Arial Narrow"/>
          <w:szCs w:val="21"/>
        </w:rPr>
        <w:fldChar w:fldCharType="separate"/>
      </w:r>
    </w:p>
    <w:tbl>
      <w:tblPr>
        <w:tblW w:w="9400" w:type="dxa"/>
        <w:tblLook w:val="04A0"/>
      </w:tblPr>
      <w:tblGrid>
        <w:gridCol w:w="2680"/>
        <w:gridCol w:w="2240"/>
        <w:gridCol w:w="2240"/>
        <w:gridCol w:w="2240"/>
      </w:tblGrid>
      <w:tr w:rsidR="00CA6EC4" w:rsidRPr="004C3AD2" w:rsidTr="00ED6910">
        <w:trPr>
          <w:trHeight w:val="660"/>
        </w:trPr>
        <w:tc>
          <w:tcPr>
            <w:tcW w:w="268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捐赠人</w:t>
            </w:r>
          </w:p>
        </w:tc>
        <w:tc>
          <w:tcPr>
            <w:tcW w:w="4480" w:type="dxa"/>
            <w:gridSpan w:val="2"/>
            <w:tcBorders>
              <w:top w:val="single" w:sz="8" w:space="0" w:color="auto"/>
              <w:left w:val="nil"/>
              <w:bottom w:val="dotted" w:sz="4" w:space="0" w:color="auto"/>
              <w:right w:val="dotted" w:sz="4" w:space="0" w:color="000000"/>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本年捐赠额（人民币元）</w:t>
            </w:r>
          </w:p>
        </w:tc>
        <w:tc>
          <w:tcPr>
            <w:tcW w:w="2240" w:type="dxa"/>
            <w:vMerge w:val="restart"/>
            <w:tcBorders>
              <w:top w:val="single" w:sz="8" w:space="0" w:color="auto"/>
              <w:left w:val="dotted" w:sz="4" w:space="0" w:color="auto"/>
              <w:bottom w:val="dotted" w:sz="4" w:space="0" w:color="000000"/>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用途</w:t>
            </w:r>
          </w:p>
        </w:tc>
      </w:tr>
      <w:tr w:rsidR="00CA6EC4" w:rsidRPr="004C3AD2" w:rsidTr="00ED6910">
        <w:trPr>
          <w:trHeight w:val="660"/>
        </w:trPr>
        <w:tc>
          <w:tcPr>
            <w:tcW w:w="2680" w:type="dxa"/>
            <w:vMerge/>
            <w:tcBorders>
              <w:top w:val="single" w:sz="8" w:space="0" w:color="auto"/>
              <w:left w:val="nil"/>
              <w:bottom w:val="dotted" w:sz="4" w:space="0" w:color="000000"/>
              <w:right w:val="dotted" w:sz="4" w:space="0" w:color="auto"/>
            </w:tcBorders>
            <w:vAlign w:val="center"/>
            <w:hideMark/>
          </w:tcPr>
          <w:p w:rsidR="00CA6EC4" w:rsidRPr="004C3AD2" w:rsidRDefault="00CA6EC4" w:rsidP="00ED6910">
            <w:pPr>
              <w:widowControl/>
              <w:jc w:val="left"/>
              <w:rPr>
                <w:rFonts w:ascii="新宋体" w:eastAsia="新宋体" w:hAnsi="新宋体" w:cs="宋体"/>
                <w:color w:val="000000"/>
                <w:kern w:val="0"/>
                <w:sz w:val="18"/>
                <w:szCs w:val="18"/>
              </w:rPr>
            </w:pP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货币</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非货币</w:t>
            </w:r>
          </w:p>
        </w:tc>
        <w:tc>
          <w:tcPr>
            <w:tcW w:w="2240" w:type="dxa"/>
            <w:vMerge/>
            <w:tcBorders>
              <w:top w:val="single" w:sz="8" w:space="0" w:color="auto"/>
              <w:left w:val="dotted" w:sz="4" w:space="0" w:color="auto"/>
              <w:bottom w:val="dotted" w:sz="4" w:space="0" w:color="000000"/>
              <w:right w:val="nil"/>
            </w:tcBorders>
            <w:vAlign w:val="center"/>
            <w:hideMark/>
          </w:tcPr>
          <w:p w:rsidR="00CA6EC4" w:rsidRPr="004C3AD2" w:rsidRDefault="00CA6EC4" w:rsidP="00ED6910">
            <w:pPr>
              <w:widowControl/>
              <w:jc w:val="left"/>
              <w:rPr>
                <w:rFonts w:ascii="新宋体" w:eastAsia="新宋体" w:hAnsi="新宋体" w:cs="宋体"/>
                <w:color w:val="000000"/>
                <w:kern w:val="0"/>
                <w:sz w:val="18"/>
                <w:szCs w:val="18"/>
              </w:rPr>
            </w:pP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杭州泰格医学科技股份有限公司</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临床研究促进专项基金</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石河子市玺泰股权投资合伙企业（有限合伙）</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580,000.00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功智基金</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马林</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800,000.00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基金会经费捐款</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黑龙江省同泽医药有限公司</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1,900,000.00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沐阳公益基金</w:t>
            </w:r>
          </w:p>
        </w:tc>
      </w:tr>
      <w:tr w:rsidR="00CA6EC4" w:rsidRPr="004C3AD2" w:rsidTr="00ED6910">
        <w:trPr>
          <w:trHeight w:val="660"/>
        </w:trPr>
        <w:tc>
          <w:tcPr>
            <w:tcW w:w="26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4,280,000.00</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2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r>
    </w:tbl>
    <w:p w:rsidR="00CA6EC4" w:rsidRPr="0037481E" w:rsidRDefault="00BC2BB5" w:rsidP="00CA6EC4">
      <w:pPr>
        <w:spacing w:line="360" w:lineRule="auto"/>
        <w:ind w:firstLineChars="150" w:firstLine="420"/>
        <w:rPr>
          <w:rFonts w:ascii="Arial Narrow" w:eastAsia="新宋体" w:hAnsi="Arial Narrow"/>
          <w:szCs w:val="21"/>
        </w:rPr>
      </w:pPr>
      <w:r>
        <w:rPr>
          <w:rFonts w:ascii="Arial Narrow" w:eastAsia="新宋体" w:hAnsi="Arial Narrow"/>
          <w:szCs w:val="21"/>
        </w:rPr>
        <w:fldChar w:fldCharType="end"/>
      </w:r>
      <w:r w:rsidR="00CA6EC4" w:rsidRPr="00F83F9E">
        <w:rPr>
          <w:rFonts w:ascii="Arial Narrow" w:eastAsia="新宋体" w:hAnsi="Arial Narrow"/>
          <w:b/>
          <w:szCs w:val="21"/>
        </w:rPr>
        <w:t>22</w:t>
      </w:r>
      <w:r w:rsidR="00CA6EC4" w:rsidRPr="00F83F9E">
        <w:rPr>
          <w:rFonts w:ascii="Arial Narrow" w:eastAsia="新宋体" w:hAnsi="新宋体"/>
          <w:b/>
          <w:szCs w:val="21"/>
        </w:rPr>
        <w:t>、提供服务收入</w:t>
      </w:r>
    </w:p>
    <w:p w:rsidR="00CA6EC4" w:rsidRPr="00D4717B" w:rsidRDefault="00CA6EC4" w:rsidP="00CA6EC4">
      <w:pPr>
        <w:spacing w:line="360" w:lineRule="auto"/>
        <w:ind w:firstLineChars="150" w:firstLine="420"/>
        <w:rPr>
          <w:rFonts w:ascii="Arial Narrow" w:eastAsia="新宋体" w:hAnsi="Arial Narrow"/>
          <w:szCs w:val="21"/>
        </w:rPr>
      </w:pPr>
      <w:r>
        <w:rPr>
          <w:rFonts w:ascii="Arial Narrow" w:eastAsia="新宋体" w:hAnsi="Arial Narrow" w:hint="eastAsia"/>
          <w:szCs w:val="21"/>
        </w:rPr>
        <w:t>无</w:t>
      </w:r>
    </w:p>
    <w:p w:rsidR="00CA6EC4" w:rsidRDefault="00CA6EC4" w:rsidP="00671122">
      <w:pPr>
        <w:adjustRightInd w:val="0"/>
        <w:snapToGrid w:val="0"/>
        <w:spacing w:beforeLines="50" w:afterLines="50" w:line="360" w:lineRule="auto"/>
        <w:ind w:firstLineChars="150" w:firstLine="422"/>
        <w:rPr>
          <w:rFonts w:ascii="Arial Narrow" w:eastAsia="新宋体" w:hAnsi="新宋体"/>
          <w:b/>
          <w:szCs w:val="21"/>
        </w:rPr>
      </w:pPr>
      <w:r w:rsidRPr="00F83F9E">
        <w:rPr>
          <w:rFonts w:ascii="Arial Narrow" w:eastAsia="新宋体" w:hAnsi="Arial Narrow"/>
          <w:b/>
          <w:szCs w:val="21"/>
        </w:rPr>
        <w:t>23</w:t>
      </w:r>
      <w:r w:rsidRPr="00F83F9E">
        <w:rPr>
          <w:rFonts w:ascii="Arial Narrow" w:eastAsia="新宋体" w:hAnsi="新宋体"/>
          <w:b/>
          <w:szCs w:val="21"/>
        </w:rPr>
        <w:t>、商品销售收入</w:t>
      </w:r>
    </w:p>
    <w:p w:rsidR="00CA6EC4" w:rsidRPr="00D4717B" w:rsidRDefault="00CA6EC4" w:rsidP="00CA6EC4">
      <w:pPr>
        <w:spacing w:line="360" w:lineRule="auto"/>
        <w:ind w:firstLineChars="150" w:firstLine="420"/>
        <w:rPr>
          <w:rFonts w:ascii="Arial Narrow" w:eastAsia="新宋体" w:hAnsi="Arial Narrow"/>
          <w:szCs w:val="21"/>
        </w:rPr>
      </w:pPr>
      <w:r w:rsidRPr="00D4717B">
        <w:rPr>
          <w:rFonts w:ascii="Arial Narrow" w:eastAsia="新宋体" w:hAnsi="Arial Narrow" w:hint="eastAsia"/>
          <w:szCs w:val="21"/>
        </w:rPr>
        <w:t>无</w:t>
      </w:r>
    </w:p>
    <w:p w:rsidR="00CA6EC4" w:rsidRDefault="00CA6EC4" w:rsidP="00671122">
      <w:pPr>
        <w:adjustRightInd w:val="0"/>
        <w:snapToGrid w:val="0"/>
        <w:spacing w:beforeLines="50" w:afterLines="50" w:line="360" w:lineRule="auto"/>
        <w:ind w:firstLineChars="150" w:firstLine="422"/>
        <w:rPr>
          <w:rFonts w:ascii="Arial Narrow" w:eastAsia="新宋体" w:hAnsi="新宋体"/>
          <w:b/>
          <w:szCs w:val="21"/>
        </w:rPr>
      </w:pPr>
      <w:r w:rsidRPr="00F83F9E">
        <w:rPr>
          <w:rFonts w:ascii="Arial Narrow" w:eastAsia="新宋体" w:hAnsi="Arial Narrow"/>
          <w:b/>
          <w:szCs w:val="21"/>
        </w:rPr>
        <w:t>24</w:t>
      </w:r>
      <w:r w:rsidRPr="00F83F9E">
        <w:rPr>
          <w:rFonts w:ascii="Arial Narrow" w:eastAsia="新宋体" w:hAnsi="新宋体"/>
          <w:b/>
          <w:szCs w:val="21"/>
        </w:rPr>
        <w:t>、投资收益</w:t>
      </w:r>
    </w:p>
    <w:p w:rsidR="00CA6EC4" w:rsidRDefault="00CA6EC4" w:rsidP="00CA6EC4">
      <w:pPr>
        <w:spacing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 "C:\\Users\\haore\\Desktop\\2018年审计\\世纪慈善基金\\新建 Microsoft Excel 工作表(8).xlsx" "审计报告（基金会）!R60C249:R66C251" \a \f 4 \h </w:instrText>
      </w:r>
      <w:r w:rsidR="00BC2BB5" w:rsidRPr="00BC2BB5">
        <w:rPr>
          <w:rFonts w:ascii="Times New Roman"/>
        </w:rPr>
        <w:fldChar w:fldCharType="separate"/>
      </w:r>
    </w:p>
    <w:tbl>
      <w:tblPr>
        <w:tblW w:w="9320" w:type="dxa"/>
        <w:tblLook w:val="04A0"/>
      </w:tblPr>
      <w:tblGrid>
        <w:gridCol w:w="3320"/>
        <w:gridCol w:w="3000"/>
        <w:gridCol w:w="3000"/>
      </w:tblGrid>
      <w:tr w:rsidR="00CA6EC4" w:rsidRPr="004B0B26" w:rsidTr="00ED6910">
        <w:trPr>
          <w:trHeight w:val="660"/>
        </w:trPr>
        <w:tc>
          <w:tcPr>
            <w:tcW w:w="3320" w:type="dxa"/>
            <w:tcBorders>
              <w:top w:val="single" w:sz="8" w:space="0" w:color="auto"/>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center"/>
              <w:rPr>
                <w:rFonts w:ascii="新宋体" w:eastAsia="新宋体" w:hAnsi="新宋体" w:cs="宋体"/>
                <w:color w:val="000000"/>
                <w:kern w:val="0"/>
                <w:sz w:val="18"/>
                <w:szCs w:val="18"/>
                <w:u w:val="single"/>
              </w:rPr>
            </w:pPr>
            <w:r w:rsidRPr="004B0B26">
              <w:rPr>
                <w:rFonts w:ascii="新宋体" w:eastAsia="新宋体" w:hAnsi="新宋体" w:cs="宋体" w:hint="eastAsia"/>
                <w:color w:val="000000"/>
                <w:kern w:val="0"/>
                <w:sz w:val="18"/>
                <w:szCs w:val="18"/>
                <w:u w:val="single"/>
              </w:rPr>
              <w:t>项目</w:t>
            </w:r>
          </w:p>
        </w:tc>
        <w:tc>
          <w:tcPr>
            <w:tcW w:w="3000" w:type="dxa"/>
            <w:tcBorders>
              <w:top w:val="single" w:sz="8" w:space="0" w:color="auto"/>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center"/>
              <w:rPr>
                <w:rFonts w:ascii="新宋体" w:eastAsia="新宋体" w:hAnsi="新宋体" w:cs="宋体"/>
                <w:color w:val="000000"/>
                <w:kern w:val="0"/>
                <w:sz w:val="18"/>
                <w:szCs w:val="18"/>
                <w:u w:val="single"/>
              </w:rPr>
            </w:pPr>
            <w:r w:rsidRPr="004B0B26">
              <w:rPr>
                <w:rFonts w:ascii="新宋体" w:eastAsia="新宋体" w:hAnsi="新宋体" w:cs="宋体" w:hint="eastAsia"/>
                <w:color w:val="000000"/>
                <w:kern w:val="0"/>
                <w:sz w:val="18"/>
                <w:szCs w:val="18"/>
                <w:u w:val="single"/>
              </w:rPr>
              <w:t>本年发生额</w:t>
            </w:r>
          </w:p>
        </w:tc>
        <w:tc>
          <w:tcPr>
            <w:tcW w:w="3000" w:type="dxa"/>
            <w:tcBorders>
              <w:top w:val="single" w:sz="8" w:space="0" w:color="auto"/>
              <w:left w:val="nil"/>
              <w:bottom w:val="dotted" w:sz="4" w:space="0" w:color="auto"/>
              <w:right w:val="nil"/>
            </w:tcBorders>
            <w:shd w:val="clear" w:color="auto" w:fill="auto"/>
            <w:vAlign w:val="center"/>
            <w:hideMark/>
          </w:tcPr>
          <w:p w:rsidR="00CA6EC4" w:rsidRPr="004B0B26" w:rsidRDefault="00CA6EC4" w:rsidP="00ED6910">
            <w:pPr>
              <w:widowControl/>
              <w:jc w:val="center"/>
              <w:rPr>
                <w:rFonts w:ascii="新宋体" w:eastAsia="新宋体" w:hAnsi="新宋体" w:cs="宋体"/>
                <w:color w:val="000000"/>
                <w:kern w:val="0"/>
                <w:sz w:val="18"/>
                <w:szCs w:val="18"/>
                <w:u w:val="single"/>
              </w:rPr>
            </w:pPr>
            <w:r w:rsidRPr="004B0B26">
              <w:rPr>
                <w:rFonts w:ascii="新宋体" w:eastAsia="新宋体" w:hAnsi="新宋体" w:cs="宋体" w:hint="eastAsia"/>
                <w:color w:val="000000"/>
                <w:kern w:val="0"/>
                <w:sz w:val="18"/>
                <w:szCs w:val="18"/>
                <w:u w:val="single"/>
              </w:rPr>
              <w:t>上年发生额</w:t>
            </w:r>
          </w:p>
        </w:tc>
      </w:tr>
      <w:tr w:rsidR="00CA6EC4" w:rsidRPr="004B0B26"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ind w:firstLineChars="200" w:firstLine="360"/>
              <w:jc w:val="left"/>
              <w:rPr>
                <w:rFonts w:ascii="Arial Narrow" w:eastAsia="等线" w:hAnsi="Arial Narrow" w:cs="宋体"/>
                <w:color w:val="000000"/>
                <w:kern w:val="0"/>
                <w:sz w:val="18"/>
                <w:szCs w:val="18"/>
              </w:rPr>
            </w:pPr>
            <w:r w:rsidRPr="004B0B26">
              <w:rPr>
                <w:rFonts w:hAnsi="宋体" w:cs="宋体" w:hint="eastAsia"/>
                <w:color w:val="000000"/>
                <w:kern w:val="0"/>
                <w:sz w:val="18"/>
                <w:szCs w:val="18"/>
              </w:rPr>
              <w:t>①</w:t>
            </w:r>
            <w:r w:rsidRPr="004B0B26">
              <w:rPr>
                <w:rFonts w:ascii="新宋体" w:eastAsia="新宋体" w:hAnsi="新宋体" w:cs="宋体" w:hint="eastAsia"/>
                <w:color w:val="000000"/>
                <w:kern w:val="0"/>
                <w:sz w:val="18"/>
                <w:szCs w:val="18"/>
              </w:rPr>
              <w:t>股权投资收益</w:t>
            </w:r>
          </w:p>
        </w:tc>
        <w:tc>
          <w:tcPr>
            <w:tcW w:w="300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c>
          <w:tcPr>
            <w:tcW w:w="3000" w:type="dxa"/>
            <w:tcBorders>
              <w:top w:val="nil"/>
              <w:left w:val="nil"/>
              <w:bottom w:val="dotted" w:sz="4" w:space="0" w:color="auto"/>
              <w:right w:val="nil"/>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r>
      <w:tr w:rsidR="00CA6EC4" w:rsidRPr="004B0B26"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ind w:firstLineChars="200" w:firstLine="360"/>
              <w:jc w:val="left"/>
              <w:rPr>
                <w:rFonts w:hAnsi="宋体" w:cs="宋体"/>
                <w:color w:val="000000"/>
                <w:kern w:val="0"/>
                <w:sz w:val="18"/>
                <w:szCs w:val="18"/>
              </w:rPr>
            </w:pPr>
            <w:r w:rsidRPr="004B0B26">
              <w:rPr>
                <w:rFonts w:hAnsi="宋体" w:cs="宋体" w:hint="eastAsia"/>
                <w:color w:val="000000"/>
                <w:kern w:val="0"/>
                <w:sz w:val="18"/>
                <w:szCs w:val="18"/>
              </w:rPr>
              <w:t>②股票投资收益</w:t>
            </w:r>
          </w:p>
        </w:tc>
        <w:tc>
          <w:tcPr>
            <w:tcW w:w="300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c>
          <w:tcPr>
            <w:tcW w:w="3000" w:type="dxa"/>
            <w:tcBorders>
              <w:top w:val="nil"/>
              <w:left w:val="nil"/>
              <w:bottom w:val="dotted" w:sz="4" w:space="0" w:color="auto"/>
              <w:right w:val="nil"/>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r>
      <w:tr w:rsidR="00CA6EC4" w:rsidRPr="004B0B26"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ind w:firstLineChars="200" w:firstLine="360"/>
              <w:jc w:val="left"/>
              <w:rPr>
                <w:rFonts w:ascii="Arial Narrow" w:eastAsia="等线" w:hAnsi="Arial Narrow" w:cs="宋体"/>
                <w:color w:val="000000"/>
                <w:kern w:val="0"/>
                <w:sz w:val="18"/>
                <w:szCs w:val="18"/>
              </w:rPr>
            </w:pPr>
            <w:r w:rsidRPr="004B0B26">
              <w:rPr>
                <w:rFonts w:hAnsi="宋体" w:cs="宋体" w:hint="eastAsia"/>
                <w:color w:val="000000"/>
                <w:kern w:val="0"/>
                <w:sz w:val="18"/>
                <w:szCs w:val="18"/>
              </w:rPr>
              <w:t>③</w:t>
            </w:r>
            <w:r w:rsidRPr="004B0B26">
              <w:rPr>
                <w:rFonts w:ascii="新宋体" w:eastAsia="新宋体" w:hAnsi="新宋体" w:cs="宋体" w:hint="eastAsia"/>
                <w:color w:val="000000"/>
                <w:kern w:val="0"/>
                <w:sz w:val="18"/>
                <w:szCs w:val="18"/>
              </w:rPr>
              <w:t>银行理财收益</w:t>
            </w:r>
          </w:p>
        </w:tc>
        <w:tc>
          <w:tcPr>
            <w:tcW w:w="300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c>
          <w:tcPr>
            <w:tcW w:w="3000" w:type="dxa"/>
            <w:tcBorders>
              <w:top w:val="nil"/>
              <w:left w:val="nil"/>
              <w:bottom w:val="dotted" w:sz="4" w:space="0" w:color="auto"/>
              <w:right w:val="nil"/>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r>
      <w:tr w:rsidR="00CA6EC4" w:rsidRPr="004B0B26"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ind w:firstLineChars="200" w:firstLine="360"/>
              <w:jc w:val="left"/>
              <w:rPr>
                <w:rFonts w:ascii="Arial Narrow" w:eastAsia="等线" w:hAnsi="Arial Narrow" w:cs="宋体"/>
                <w:color w:val="000000"/>
                <w:kern w:val="0"/>
                <w:sz w:val="18"/>
                <w:szCs w:val="18"/>
              </w:rPr>
            </w:pPr>
            <w:r w:rsidRPr="004B0B26">
              <w:rPr>
                <w:rFonts w:hAnsi="宋体" w:cs="宋体" w:hint="eastAsia"/>
                <w:color w:val="000000"/>
                <w:kern w:val="0"/>
                <w:sz w:val="18"/>
                <w:szCs w:val="18"/>
              </w:rPr>
              <w:t>④</w:t>
            </w:r>
            <w:r w:rsidRPr="004B0B26">
              <w:rPr>
                <w:rFonts w:ascii="新宋体" w:eastAsia="新宋体" w:hAnsi="新宋体" w:cs="宋体" w:hint="eastAsia"/>
                <w:color w:val="000000"/>
                <w:kern w:val="0"/>
                <w:sz w:val="18"/>
                <w:szCs w:val="18"/>
              </w:rPr>
              <w:t>委托投资收益</w:t>
            </w:r>
          </w:p>
        </w:tc>
        <w:tc>
          <w:tcPr>
            <w:tcW w:w="300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65,336.50</w:t>
            </w:r>
          </w:p>
        </w:tc>
        <w:tc>
          <w:tcPr>
            <w:tcW w:w="3000" w:type="dxa"/>
            <w:tcBorders>
              <w:top w:val="nil"/>
              <w:left w:val="nil"/>
              <w:bottom w:val="dotted" w:sz="4" w:space="0" w:color="auto"/>
              <w:right w:val="nil"/>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r>
      <w:tr w:rsidR="00CA6EC4" w:rsidRPr="004B0B26"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ind w:firstLineChars="200" w:firstLine="360"/>
              <w:jc w:val="left"/>
              <w:rPr>
                <w:rFonts w:ascii="Arial Narrow" w:eastAsia="等线" w:hAnsi="Arial Narrow" w:cs="宋体"/>
                <w:color w:val="000000"/>
                <w:kern w:val="0"/>
                <w:sz w:val="18"/>
                <w:szCs w:val="18"/>
              </w:rPr>
            </w:pPr>
            <w:r w:rsidRPr="004B0B26">
              <w:rPr>
                <w:rFonts w:hAnsi="宋体" w:cs="宋体" w:hint="eastAsia"/>
                <w:color w:val="000000"/>
                <w:kern w:val="0"/>
                <w:sz w:val="18"/>
                <w:szCs w:val="18"/>
              </w:rPr>
              <w:t>⑤</w:t>
            </w:r>
            <w:r w:rsidRPr="004B0B26">
              <w:rPr>
                <w:rFonts w:ascii="新宋体" w:eastAsia="新宋体" w:hAnsi="新宋体" w:cs="宋体" w:hint="eastAsia"/>
                <w:color w:val="000000"/>
                <w:kern w:val="0"/>
                <w:sz w:val="18"/>
                <w:szCs w:val="18"/>
              </w:rPr>
              <w:t>债券投资收益</w:t>
            </w:r>
          </w:p>
        </w:tc>
        <w:tc>
          <w:tcPr>
            <w:tcW w:w="3000" w:type="dxa"/>
            <w:tcBorders>
              <w:top w:val="nil"/>
              <w:left w:val="nil"/>
              <w:bottom w:val="dotted" w:sz="4" w:space="0" w:color="auto"/>
              <w:right w:val="dotted" w:sz="4" w:space="0" w:color="auto"/>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c>
          <w:tcPr>
            <w:tcW w:w="3000" w:type="dxa"/>
            <w:tcBorders>
              <w:top w:val="nil"/>
              <w:left w:val="nil"/>
              <w:bottom w:val="dotted" w:sz="4" w:space="0" w:color="auto"/>
              <w:right w:val="nil"/>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 xml:space="preserve">　</w:t>
            </w:r>
          </w:p>
        </w:tc>
      </w:tr>
      <w:tr w:rsidR="00CA6EC4" w:rsidRPr="004B0B26" w:rsidTr="00ED6910">
        <w:trPr>
          <w:trHeight w:val="660"/>
        </w:trPr>
        <w:tc>
          <w:tcPr>
            <w:tcW w:w="3320" w:type="dxa"/>
            <w:tcBorders>
              <w:top w:val="nil"/>
              <w:left w:val="nil"/>
              <w:bottom w:val="single" w:sz="8" w:space="0" w:color="auto"/>
              <w:right w:val="dotted" w:sz="4" w:space="0" w:color="auto"/>
            </w:tcBorders>
            <w:shd w:val="clear" w:color="auto" w:fill="auto"/>
            <w:vAlign w:val="center"/>
            <w:hideMark/>
          </w:tcPr>
          <w:p w:rsidR="00CA6EC4" w:rsidRPr="004B0B26" w:rsidRDefault="00CA6EC4" w:rsidP="00ED6910">
            <w:pPr>
              <w:widowControl/>
              <w:jc w:val="center"/>
              <w:rPr>
                <w:rFonts w:ascii="新宋体" w:eastAsia="新宋体" w:hAnsi="新宋体" w:cs="宋体"/>
                <w:color w:val="000000"/>
                <w:kern w:val="0"/>
                <w:sz w:val="18"/>
                <w:szCs w:val="18"/>
              </w:rPr>
            </w:pPr>
            <w:r w:rsidRPr="004B0B26">
              <w:rPr>
                <w:rFonts w:ascii="新宋体" w:eastAsia="新宋体" w:hAnsi="新宋体" w:cs="宋体" w:hint="eastAsia"/>
                <w:color w:val="000000"/>
                <w:kern w:val="0"/>
                <w:sz w:val="18"/>
                <w:szCs w:val="18"/>
              </w:rPr>
              <w:t>合计</w:t>
            </w:r>
          </w:p>
        </w:tc>
        <w:tc>
          <w:tcPr>
            <w:tcW w:w="3000" w:type="dxa"/>
            <w:tcBorders>
              <w:top w:val="nil"/>
              <w:left w:val="nil"/>
              <w:bottom w:val="single" w:sz="8" w:space="0" w:color="auto"/>
              <w:right w:val="dotted" w:sz="4" w:space="0" w:color="auto"/>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65,336.50</w:t>
            </w:r>
          </w:p>
        </w:tc>
        <w:tc>
          <w:tcPr>
            <w:tcW w:w="3000" w:type="dxa"/>
            <w:tcBorders>
              <w:top w:val="nil"/>
              <w:left w:val="nil"/>
              <w:bottom w:val="single" w:sz="8" w:space="0" w:color="auto"/>
              <w:right w:val="nil"/>
            </w:tcBorders>
            <w:shd w:val="clear" w:color="auto" w:fill="auto"/>
            <w:vAlign w:val="center"/>
            <w:hideMark/>
          </w:tcPr>
          <w:p w:rsidR="00CA6EC4" w:rsidRPr="004B0B26" w:rsidRDefault="00CA6EC4" w:rsidP="00ED6910">
            <w:pPr>
              <w:widowControl/>
              <w:jc w:val="right"/>
              <w:rPr>
                <w:rFonts w:ascii="Arial Narrow" w:eastAsia="等线" w:hAnsi="Arial Narrow" w:cs="宋体"/>
                <w:color w:val="000000"/>
                <w:kern w:val="0"/>
                <w:sz w:val="18"/>
                <w:szCs w:val="18"/>
              </w:rPr>
            </w:pPr>
            <w:r w:rsidRPr="004B0B26">
              <w:rPr>
                <w:rFonts w:ascii="Arial Narrow" w:eastAsia="等线" w:hAnsi="Arial Narrow" w:cs="宋体"/>
                <w:color w:val="000000"/>
                <w:kern w:val="0"/>
                <w:sz w:val="18"/>
                <w:szCs w:val="18"/>
              </w:rPr>
              <w:t>-</w:t>
            </w:r>
          </w:p>
        </w:tc>
      </w:tr>
    </w:tbl>
    <w:p w:rsidR="00CA6EC4" w:rsidRDefault="00BC2BB5" w:rsidP="00CA6EC4">
      <w:pPr>
        <w:spacing w:line="360" w:lineRule="auto"/>
        <w:ind w:firstLineChars="150" w:firstLine="420"/>
        <w:rPr>
          <w:rFonts w:ascii="Arial Narrow" w:eastAsia="新宋体" w:hAnsi="新宋体"/>
          <w:b/>
          <w:szCs w:val="21"/>
        </w:rPr>
      </w:pPr>
      <w:r>
        <w:rPr>
          <w:rFonts w:ascii="Arial Narrow" w:eastAsia="新宋体" w:hAnsi="Arial Narrow"/>
          <w:szCs w:val="21"/>
        </w:rPr>
        <w:fldChar w:fldCharType="end"/>
      </w:r>
      <w:r w:rsidR="00CA6EC4" w:rsidRPr="00F83F9E">
        <w:rPr>
          <w:rFonts w:ascii="Arial Narrow" w:eastAsia="新宋体" w:hAnsi="Arial Narrow"/>
          <w:b/>
          <w:szCs w:val="21"/>
        </w:rPr>
        <w:t>25</w:t>
      </w:r>
      <w:r w:rsidR="00CA6EC4" w:rsidRPr="00F83F9E">
        <w:rPr>
          <w:rFonts w:ascii="Arial Narrow" w:eastAsia="新宋体" w:hAnsi="新宋体"/>
          <w:b/>
          <w:szCs w:val="21"/>
        </w:rPr>
        <w:t>、其他收入</w:t>
      </w:r>
    </w:p>
    <w:p w:rsidR="00CA6EC4" w:rsidRDefault="00CA6EC4" w:rsidP="00671122">
      <w:pPr>
        <w:adjustRightInd w:val="0"/>
        <w:snapToGrid w:val="0"/>
        <w:spacing w:beforeLines="50" w:afterLines="50" w:line="360" w:lineRule="auto"/>
        <w:ind w:firstLine="315"/>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审计报告（基金会）!R60C253:R62C255 </w:instrText>
      </w:r>
      <w:r>
        <w:instrText xml:space="preserve">\a \f 4 \h </w:instrText>
      </w:r>
      <w:r w:rsidR="00BC2BB5" w:rsidRPr="00BC2BB5">
        <w:rPr>
          <w:rFonts w:ascii="Times New Roman"/>
        </w:rPr>
        <w:fldChar w:fldCharType="separate"/>
      </w:r>
    </w:p>
    <w:tbl>
      <w:tblPr>
        <w:tblW w:w="9320" w:type="dxa"/>
        <w:tblLook w:val="04A0"/>
      </w:tblPr>
      <w:tblGrid>
        <w:gridCol w:w="3320"/>
        <w:gridCol w:w="3000"/>
        <w:gridCol w:w="3000"/>
      </w:tblGrid>
      <w:tr w:rsidR="00CA6EC4" w:rsidRPr="004C3AD2" w:rsidTr="00ED6910">
        <w:trPr>
          <w:trHeight w:val="660"/>
        </w:trPr>
        <w:tc>
          <w:tcPr>
            <w:tcW w:w="33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lastRenderedPageBreak/>
              <w:t>项目</w:t>
            </w:r>
          </w:p>
        </w:tc>
        <w:tc>
          <w:tcPr>
            <w:tcW w:w="30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本年发生额</w:t>
            </w:r>
          </w:p>
        </w:tc>
        <w:tc>
          <w:tcPr>
            <w:tcW w:w="300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上年发生额</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其他收入-利息</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15,789.29</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10,774.29</w:t>
            </w:r>
          </w:p>
        </w:tc>
      </w:tr>
      <w:tr w:rsidR="00CA6EC4" w:rsidRPr="004C3AD2" w:rsidTr="00ED6910">
        <w:trPr>
          <w:trHeight w:val="660"/>
        </w:trPr>
        <w:tc>
          <w:tcPr>
            <w:tcW w:w="33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30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15,789.29</w:t>
            </w:r>
          </w:p>
        </w:tc>
        <w:tc>
          <w:tcPr>
            <w:tcW w:w="300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10,774.29</w:t>
            </w:r>
          </w:p>
        </w:tc>
      </w:tr>
    </w:tbl>
    <w:p w:rsidR="00CA6EC4" w:rsidRPr="00F83F9E" w:rsidRDefault="00BC2BB5" w:rsidP="00671122">
      <w:pPr>
        <w:adjustRightInd w:val="0"/>
        <w:snapToGrid w:val="0"/>
        <w:spacing w:beforeLines="50" w:afterLines="50" w:line="360" w:lineRule="auto"/>
        <w:ind w:firstLine="315"/>
        <w:rPr>
          <w:rFonts w:ascii="Arial Narrow" w:eastAsia="新宋体" w:hAnsi="Arial Narrow"/>
          <w:b/>
          <w:szCs w:val="21"/>
        </w:rPr>
      </w:pPr>
      <w:r>
        <w:rPr>
          <w:rFonts w:ascii="Arial Narrow" w:eastAsia="新宋体" w:hAnsi="Arial Narrow"/>
          <w:b/>
          <w:szCs w:val="21"/>
        </w:rPr>
        <w:fldChar w:fldCharType="end"/>
      </w:r>
      <w:r w:rsidR="00CA6EC4" w:rsidRPr="00F83F9E">
        <w:rPr>
          <w:rFonts w:ascii="Arial Narrow" w:eastAsia="新宋体" w:hAnsi="Arial Narrow"/>
          <w:b/>
          <w:szCs w:val="21"/>
        </w:rPr>
        <w:t>26</w:t>
      </w:r>
      <w:r w:rsidR="00CA6EC4" w:rsidRPr="00F83F9E">
        <w:rPr>
          <w:rFonts w:ascii="Arial Narrow" w:eastAsia="新宋体" w:hAnsi="新宋体"/>
          <w:b/>
          <w:szCs w:val="21"/>
        </w:rPr>
        <w:t>、业务活动成本</w:t>
      </w:r>
    </w:p>
    <w:p w:rsidR="00CA6EC4" w:rsidRDefault="00CA6EC4" w:rsidP="00CA6EC4">
      <w:pPr>
        <w:spacing w:line="360" w:lineRule="auto"/>
        <w:ind w:firstLineChars="150" w:firstLine="420"/>
        <w:rPr>
          <w:rFonts w:ascii="Arial Narrow" w:eastAsia="新宋体" w:hAnsi="新宋体"/>
          <w:szCs w:val="21"/>
        </w:rPr>
      </w:pPr>
      <w:r w:rsidRPr="00F83F9E">
        <w:rPr>
          <w:rFonts w:ascii="Arial Narrow" w:eastAsia="新宋体" w:hAnsi="Arial Narrow"/>
          <w:szCs w:val="21"/>
        </w:rPr>
        <w:t>26.1</w:t>
      </w:r>
      <w:r w:rsidRPr="00F83F9E">
        <w:rPr>
          <w:rFonts w:ascii="Arial Narrow" w:eastAsia="新宋体" w:hAnsi="新宋体"/>
          <w:szCs w:val="21"/>
        </w:rPr>
        <w:t>业务活动成本列示</w:t>
      </w:r>
    </w:p>
    <w:p w:rsidR="00CA6EC4" w:rsidRDefault="00CA6EC4" w:rsidP="00CA6EC4">
      <w:pPr>
        <w:spacing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审计报告（基金会）!R60C257:R66C259 </w:instrText>
      </w:r>
      <w:r>
        <w:instrText xml:space="preserve">\a \f 4 \h </w:instrText>
      </w:r>
      <w:r w:rsidR="00BC2BB5" w:rsidRPr="00BC2BB5">
        <w:rPr>
          <w:rFonts w:ascii="Times New Roman"/>
        </w:rPr>
        <w:fldChar w:fldCharType="separate"/>
      </w:r>
    </w:p>
    <w:tbl>
      <w:tblPr>
        <w:tblW w:w="9320" w:type="dxa"/>
        <w:tblLook w:val="04A0"/>
      </w:tblPr>
      <w:tblGrid>
        <w:gridCol w:w="3320"/>
        <w:gridCol w:w="3000"/>
        <w:gridCol w:w="3000"/>
      </w:tblGrid>
      <w:tr w:rsidR="00CA6EC4" w:rsidRPr="004C3AD2" w:rsidTr="00ED6910">
        <w:trPr>
          <w:trHeight w:val="660"/>
        </w:trPr>
        <w:tc>
          <w:tcPr>
            <w:tcW w:w="33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30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本年发生额</w:t>
            </w:r>
          </w:p>
        </w:tc>
        <w:tc>
          <w:tcPr>
            <w:tcW w:w="300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上年发生额</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①捐赠项目成本</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2,545,952.57</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4,048,773.61</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②提供服务成本</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③商品销售成本</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④政府补助支出</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⑤业务税金及附加</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30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2,545,952.57</w:t>
            </w:r>
          </w:p>
        </w:tc>
        <w:tc>
          <w:tcPr>
            <w:tcW w:w="300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4,048,773.61</w:t>
            </w:r>
          </w:p>
        </w:tc>
      </w:tr>
    </w:tbl>
    <w:p w:rsidR="00CA6EC4" w:rsidRDefault="00BC2BB5" w:rsidP="00CA6EC4">
      <w:pPr>
        <w:spacing w:line="360" w:lineRule="auto"/>
        <w:ind w:firstLineChars="150" w:firstLine="420"/>
        <w:rPr>
          <w:rFonts w:ascii="Arial Narrow" w:eastAsia="新宋体" w:hAnsi="新宋体"/>
          <w:szCs w:val="21"/>
        </w:rPr>
      </w:pPr>
      <w:r>
        <w:rPr>
          <w:rFonts w:ascii="Arial Narrow" w:eastAsia="新宋体" w:hAnsi="Arial Narrow"/>
          <w:szCs w:val="21"/>
        </w:rPr>
        <w:fldChar w:fldCharType="end"/>
      </w:r>
      <w:r w:rsidR="00CA6EC4" w:rsidRPr="00F83F9E">
        <w:rPr>
          <w:rFonts w:ascii="Arial Narrow" w:eastAsia="新宋体" w:hAnsi="Arial Narrow"/>
          <w:szCs w:val="21"/>
        </w:rPr>
        <w:t>26.2</w:t>
      </w:r>
      <w:r w:rsidR="00CA6EC4" w:rsidRPr="00F83F9E">
        <w:rPr>
          <w:rFonts w:ascii="Arial Narrow" w:eastAsia="新宋体" w:hAnsi="新宋体"/>
          <w:szCs w:val="21"/>
        </w:rPr>
        <w:t>资助其他基金会</w:t>
      </w:r>
    </w:p>
    <w:p w:rsidR="00CA6EC4" w:rsidRDefault="00CA6EC4" w:rsidP="00CA6EC4">
      <w:pPr>
        <w:spacing w:line="360" w:lineRule="auto"/>
        <w:ind w:firstLineChars="150" w:firstLine="42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审计报告（基金会）!R60C261:R66C264 </w:instrText>
      </w:r>
      <w:r>
        <w:instrText xml:space="preserve">\a \f 4 \h </w:instrText>
      </w:r>
      <w:r w:rsidR="00BC2BB5" w:rsidRPr="00BC2BB5">
        <w:rPr>
          <w:rFonts w:ascii="Times New Roman"/>
        </w:rPr>
        <w:fldChar w:fldCharType="separate"/>
      </w:r>
    </w:p>
    <w:tbl>
      <w:tblPr>
        <w:tblW w:w="9400" w:type="dxa"/>
        <w:tblLook w:val="04A0"/>
      </w:tblPr>
      <w:tblGrid>
        <w:gridCol w:w="2680"/>
        <w:gridCol w:w="2240"/>
        <w:gridCol w:w="2240"/>
        <w:gridCol w:w="2240"/>
      </w:tblGrid>
      <w:tr w:rsidR="00CA6EC4" w:rsidRPr="004C3AD2" w:rsidTr="00ED6910">
        <w:trPr>
          <w:trHeight w:val="660"/>
        </w:trPr>
        <w:tc>
          <w:tcPr>
            <w:tcW w:w="268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基金会名称</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金额</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货币或非货币</w:t>
            </w:r>
          </w:p>
        </w:tc>
        <w:tc>
          <w:tcPr>
            <w:tcW w:w="22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款项用途</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扬州大学教育发展基金</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200,000.00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货币</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泰格医学基金</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中国扶贫基金会</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货币</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立欧公益基金</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深圳市爱佑未来慈善基金会</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货币</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临床医学研究促进基金</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上海同济大教育发展基金会</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200,000.00</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货币</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功智公益基金</w:t>
            </w:r>
          </w:p>
        </w:tc>
      </w:tr>
      <w:tr w:rsidR="00CA6EC4" w:rsidRPr="004C3AD2" w:rsidTr="00ED6910">
        <w:trPr>
          <w:trHeight w:val="660"/>
        </w:trPr>
        <w:tc>
          <w:tcPr>
            <w:tcW w:w="268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lef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r>
      <w:tr w:rsidR="00CA6EC4" w:rsidRPr="004C3AD2" w:rsidTr="00ED6910">
        <w:trPr>
          <w:trHeight w:val="660"/>
        </w:trPr>
        <w:tc>
          <w:tcPr>
            <w:tcW w:w="268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lastRenderedPageBreak/>
              <w:t>合计</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411,000.00</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22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r>
    </w:tbl>
    <w:p w:rsidR="00CA6EC4" w:rsidRPr="00633A4D" w:rsidRDefault="00BC2BB5" w:rsidP="00CA6EC4">
      <w:pPr>
        <w:spacing w:line="360" w:lineRule="auto"/>
        <w:ind w:firstLineChars="150" w:firstLine="420"/>
        <w:rPr>
          <w:rFonts w:ascii="Arial Narrow" w:eastAsia="新宋体" w:hAnsi="Arial Narrow"/>
          <w:szCs w:val="21"/>
        </w:rPr>
      </w:pPr>
      <w:r>
        <w:rPr>
          <w:rFonts w:ascii="Arial Narrow" w:eastAsia="新宋体" w:hAnsi="Arial Narrow"/>
          <w:szCs w:val="21"/>
        </w:rPr>
        <w:fldChar w:fldCharType="end"/>
      </w:r>
      <w:r w:rsidR="00CA6EC4" w:rsidRPr="00F83F9E">
        <w:rPr>
          <w:rFonts w:ascii="Arial Narrow" w:eastAsia="新宋体" w:hAnsi="Arial Narrow"/>
          <w:szCs w:val="21"/>
        </w:rPr>
        <w:t>26.3</w:t>
      </w:r>
      <w:r w:rsidR="00CA6EC4" w:rsidRPr="00F83F9E">
        <w:rPr>
          <w:rFonts w:ascii="Arial Narrow" w:eastAsia="新宋体" w:hAnsi="新宋体"/>
          <w:szCs w:val="21"/>
        </w:rPr>
        <w:t>重大公益项目收支表</w:t>
      </w:r>
    </w:p>
    <w:p w:rsidR="00CA6EC4" w:rsidRDefault="00CA6EC4" w:rsidP="00671122">
      <w:pPr>
        <w:adjustRightInd w:val="0"/>
        <w:snapToGrid w:val="0"/>
        <w:spacing w:beforeLines="50" w:line="360" w:lineRule="auto"/>
        <w:ind w:firstLine="315"/>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审计报告（基金会）!R60C266:R80C275 </w:instrText>
      </w:r>
      <w:r>
        <w:instrText xml:space="preserve">\a \f 4 \h </w:instrText>
      </w:r>
      <w:r w:rsidR="00BC2BB5" w:rsidRPr="00BC2BB5">
        <w:rPr>
          <w:rFonts w:ascii="Times New Roman"/>
        </w:rPr>
        <w:fldChar w:fldCharType="separate"/>
      </w:r>
    </w:p>
    <w:tbl>
      <w:tblPr>
        <w:tblW w:w="9920" w:type="dxa"/>
        <w:tblLook w:val="04A0"/>
      </w:tblPr>
      <w:tblGrid>
        <w:gridCol w:w="1060"/>
        <w:gridCol w:w="1140"/>
        <w:gridCol w:w="1040"/>
        <w:gridCol w:w="920"/>
        <w:gridCol w:w="920"/>
        <w:gridCol w:w="920"/>
        <w:gridCol w:w="920"/>
        <w:gridCol w:w="920"/>
        <w:gridCol w:w="1040"/>
        <w:gridCol w:w="1040"/>
      </w:tblGrid>
      <w:tr w:rsidR="00CA6EC4" w:rsidRPr="00B31D96" w:rsidTr="00ED6910">
        <w:trPr>
          <w:trHeight w:val="660"/>
        </w:trPr>
        <w:tc>
          <w:tcPr>
            <w:tcW w:w="106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项目名称</w:t>
            </w:r>
          </w:p>
        </w:tc>
        <w:tc>
          <w:tcPr>
            <w:tcW w:w="1140" w:type="dxa"/>
            <w:vMerge w:val="restart"/>
            <w:tcBorders>
              <w:top w:val="single" w:sz="8" w:space="0" w:color="auto"/>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收入</w:t>
            </w:r>
          </w:p>
        </w:tc>
        <w:tc>
          <w:tcPr>
            <w:tcW w:w="7720" w:type="dxa"/>
            <w:gridSpan w:val="8"/>
            <w:tcBorders>
              <w:top w:val="single" w:sz="8" w:space="0" w:color="auto"/>
              <w:left w:val="nil"/>
              <w:bottom w:val="dotted" w:sz="4" w:space="0" w:color="auto"/>
              <w:right w:val="nil"/>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支出</w:t>
            </w:r>
          </w:p>
        </w:tc>
      </w:tr>
      <w:tr w:rsidR="00CA6EC4" w:rsidRPr="00B31D96" w:rsidTr="00ED6910">
        <w:trPr>
          <w:trHeight w:val="660"/>
        </w:trPr>
        <w:tc>
          <w:tcPr>
            <w:tcW w:w="1060" w:type="dxa"/>
            <w:vMerge/>
            <w:tcBorders>
              <w:top w:val="single" w:sz="8" w:space="0" w:color="auto"/>
              <w:left w:val="nil"/>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140" w:type="dxa"/>
            <w:vMerge/>
            <w:tcBorders>
              <w:top w:val="single" w:sz="8" w:space="0" w:color="auto"/>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04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直接用于受助人的款物</w:t>
            </w:r>
          </w:p>
        </w:tc>
        <w:tc>
          <w:tcPr>
            <w:tcW w:w="5640" w:type="dxa"/>
            <w:gridSpan w:val="6"/>
            <w:tcBorders>
              <w:top w:val="dotted" w:sz="4" w:space="0" w:color="auto"/>
              <w:left w:val="nil"/>
              <w:bottom w:val="dotted" w:sz="4" w:space="0" w:color="auto"/>
              <w:right w:val="dotted" w:sz="4" w:space="0" w:color="000000"/>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项目直接运行费用</w:t>
            </w:r>
          </w:p>
        </w:tc>
        <w:tc>
          <w:tcPr>
            <w:tcW w:w="1040" w:type="dxa"/>
            <w:vMerge w:val="restart"/>
            <w:tcBorders>
              <w:top w:val="nil"/>
              <w:left w:val="dotted" w:sz="4" w:space="0" w:color="auto"/>
              <w:bottom w:val="dotted" w:sz="4" w:space="0" w:color="000000"/>
              <w:right w:val="nil"/>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总计</w:t>
            </w:r>
          </w:p>
        </w:tc>
      </w:tr>
      <w:tr w:rsidR="00CA6EC4" w:rsidRPr="00B31D96" w:rsidTr="00ED6910">
        <w:trPr>
          <w:trHeight w:val="660"/>
        </w:trPr>
        <w:tc>
          <w:tcPr>
            <w:tcW w:w="1060" w:type="dxa"/>
            <w:vMerge/>
            <w:tcBorders>
              <w:top w:val="single" w:sz="8" w:space="0" w:color="auto"/>
              <w:left w:val="nil"/>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140" w:type="dxa"/>
            <w:vMerge/>
            <w:tcBorders>
              <w:top w:val="single" w:sz="8" w:space="0" w:color="auto"/>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040" w:type="dxa"/>
            <w:vMerge/>
            <w:tcBorders>
              <w:top w:val="nil"/>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92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立项、执行、监督和评估费用</w:t>
            </w:r>
          </w:p>
        </w:tc>
        <w:tc>
          <w:tcPr>
            <w:tcW w:w="920" w:type="dxa"/>
            <w:tcBorders>
              <w:top w:val="nil"/>
              <w:left w:val="nil"/>
              <w:bottom w:val="nil"/>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人员</w:t>
            </w:r>
          </w:p>
        </w:tc>
        <w:tc>
          <w:tcPr>
            <w:tcW w:w="92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租赁房屋、购买和维护固定资产费用</w:t>
            </w:r>
          </w:p>
        </w:tc>
        <w:tc>
          <w:tcPr>
            <w:tcW w:w="92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宣传推广费用</w:t>
            </w:r>
          </w:p>
        </w:tc>
        <w:tc>
          <w:tcPr>
            <w:tcW w:w="920" w:type="dxa"/>
            <w:tcBorders>
              <w:top w:val="nil"/>
              <w:left w:val="nil"/>
              <w:bottom w:val="nil"/>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其他</w:t>
            </w:r>
          </w:p>
        </w:tc>
        <w:tc>
          <w:tcPr>
            <w:tcW w:w="1040" w:type="dxa"/>
            <w:vMerge w:val="restart"/>
            <w:tcBorders>
              <w:top w:val="nil"/>
              <w:left w:val="dotted" w:sz="4" w:space="0" w:color="auto"/>
              <w:bottom w:val="dotted" w:sz="4" w:space="0" w:color="000000"/>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小计</w:t>
            </w:r>
          </w:p>
        </w:tc>
        <w:tc>
          <w:tcPr>
            <w:tcW w:w="1040" w:type="dxa"/>
            <w:vMerge/>
            <w:tcBorders>
              <w:top w:val="nil"/>
              <w:left w:val="dotted" w:sz="4" w:space="0" w:color="auto"/>
              <w:bottom w:val="dotted" w:sz="4" w:space="0" w:color="000000"/>
              <w:right w:val="nil"/>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r>
      <w:tr w:rsidR="00CA6EC4" w:rsidRPr="00B31D96" w:rsidTr="00ED6910">
        <w:trPr>
          <w:trHeight w:val="660"/>
        </w:trPr>
        <w:tc>
          <w:tcPr>
            <w:tcW w:w="1060" w:type="dxa"/>
            <w:vMerge/>
            <w:tcBorders>
              <w:top w:val="single" w:sz="8" w:space="0" w:color="auto"/>
              <w:left w:val="nil"/>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140" w:type="dxa"/>
            <w:vMerge/>
            <w:tcBorders>
              <w:top w:val="single" w:sz="8" w:space="0" w:color="auto"/>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040" w:type="dxa"/>
            <w:vMerge/>
            <w:tcBorders>
              <w:top w:val="nil"/>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920" w:type="dxa"/>
            <w:vMerge/>
            <w:tcBorders>
              <w:top w:val="nil"/>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报酬</w:t>
            </w:r>
          </w:p>
        </w:tc>
        <w:tc>
          <w:tcPr>
            <w:tcW w:w="920" w:type="dxa"/>
            <w:vMerge/>
            <w:tcBorders>
              <w:top w:val="nil"/>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920" w:type="dxa"/>
            <w:vMerge/>
            <w:tcBorders>
              <w:top w:val="nil"/>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费用</w:t>
            </w:r>
          </w:p>
        </w:tc>
        <w:tc>
          <w:tcPr>
            <w:tcW w:w="1040" w:type="dxa"/>
            <w:vMerge/>
            <w:tcBorders>
              <w:top w:val="nil"/>
              <w:left w:val="dotted" w:sz="4" w:space="0" w:color="auto"/>
              <w:bottom w:val="dotted" w:sz="4" w:space="0" w:color="000000"/>
              <w:right w:val="dotted" w:sz="4" w:space="0" w:color="auto"/>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c>
          <w:tcPr>
            <w:tcW w:w="1040" w:type="dxa"/>
            <w:vMerge/>
            <w:tcBorders>
              <w:top w:val="nil"/>
              <w:left w:val="dotted" w:sz="4" w:space="0" w:color="auto"/>
              <w:bottom w:val="dotted" w:sz="4" w:space="0" w:color="000000"/>
              <w:right w:val="nil"/>
            </w:tcBorders>
            <w:vAlign w:val="center"/>
            <w:hideMark/>
          </w:tcPr>
          <w:p w:rsidR="00CA6EC4" w:rsidRPr="00B31D96" w:rsidRDefault="00CA6EC4" w:rsidP="00ED6910">
            <w:pPr>
              <w:widowControl/>
              <w:jc w:val="left"/>
              <w:rPr>
                <w:rFonts w:ascii="新宋体" w:eastAsia="新宋体" w:hAnsi="新宋体" w:cs="宋体"/>
                <w:color w:val="000000"/>
                <w:kern w:val="0"/>
                <w:sz w:val="18"/>
                <w:szCs w:val="18"/>
              </w:rPr>
            </w:pP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薪火爱心基金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312,288.74</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331,983.14</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466.00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466.00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332,449.14</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立欧公益基金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106,000.00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60.00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60.00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106,060.00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泰格医学基金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380,000.00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380,000.00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380,000.00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克切拉慈善基金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37,458.00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55,807.50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144.00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144.00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55,951.50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鑫银公益基金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298,370.00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181,790.23</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104.00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104.00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181,894.23</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南洋爱心教育基金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27,750.00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32.00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32.00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27,782.00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丽姐助学基金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561,473.00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557,250.00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6,650.00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4,242.00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10,892.00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568,142.00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光慈公益基金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16,500.00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40.00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16,540.00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康联慈善基金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37,800.00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40,000.00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40,000.00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闵行台商基金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49,600.00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64.00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64.00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49,664.00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伊犁河谷公益基金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42,088.00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56,340.00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231.00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231.00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56,571.00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沐阳公益基金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1,900,000.00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22.00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22.00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22.00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临床研究促进专项基金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1,000,000.00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1,000.00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66,161.20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33,878.99</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130,739.51</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230,829.70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231,829.70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lastRenderedPageBreak/>
              <w:t>功智公益基金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580,000.00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498,000.00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265.00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265.00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498,265.00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鞍山照德慈善基金</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40,000.00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511.00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200.00</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27.00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227.00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738.00</w:t>
            </w:r>
          </w:p>
        </w:tc>
      </w:tr>
      <w:tr w:rsidR="00CA6EC4" w:rsidRPr="00B31D96" w:rsidTr="00ED6910">
        <w:trPr>
          <w:trHeight w:val="660"/>
        </w:trPr>
        <w:tc>
          <w:tcPr>
            <w:tcW w:w="106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rPr>
                <w:rFonts w:ascii="Arial Narrow" w:eastAsia="等线" w:hAnsi="Arial Narrow" w:cs="宋体"/>
                <w:color w:val="000000"/>
                <w:kern w:val="0"/>
                <w:sz w:val="18"/>
                <w:szCs w:val="18"/>
              </w:rPr>
            </w:pPr>
            <w:r w:rsidRPr="00B31D96">
              <w:rPr>
                <w:rFonts w:ascii="Arial Narrow" w:eastAsia="等线" w:hAnsi="Arial Narrow" w:cs="宋体"/>
                <w:color w:val="000000"/>
                <w:kern w:val="0"/>
                <w:sz w:val="18"/>
                <w:szCs w:val="18"/>
              </w:rPr>
              <w:t>肝胆腔镜医师志愿者</w:t>
            </w:r>
          </w:p>
        </w:tc>
        <w:tc>
          <w:tcPr>
            <w:tcW w:w="11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5,000.00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 xml:space="preserve">　</w:t>
            </w:r>
          </w:p>
        </w:tc>
        <w:tc>
          <w:tcPr>
            <w:tcW w:w="92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44.00</w:t>
            </w:r>
          </w:p>
        </w:tc>
        <w:tc>
          <w:tcPr>
            <w:tcW w:w="1040" w:type="dxa"/>
            <w:tcBorders>
              <w:top w:val="nil"/>
              <w:left w:val="nil"/>
              <w:bottom w:val="dotted" w:sz="4" w:space="0" w:color="auto"/>
              <w:right w:val="dotted" w:sz="4" w:space="0" w:color="auto"/>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44.00</w:t>
            </w:r>
          </w:p>
        </w:tc>
        <w:tc>
          <w:tcPr>
            <w:tcW w:w="1040" w:type="dxa"/>
            <w:tcBorders>
              <w:top w:val="nil"/>
              <w:left w:val="nil"/>
              <w:bottom w:val="dotted" w:sz="4" w:space="0" w:color="auto"/>
              <w:right w:val="nil"/>
            </w:tcBorders>
            <w:shd w:val="clear" w:color="auto" w:fill="auto"/>
            <w:vAlign w:val="center"/>
            <w:hideMark/>
          </w:tcPr>
          <w:p w:rsidR="00CA6EC4" w:rsidRPr="00B31D96" w:rsidRDefault="00CA6EC4" w:rsidP="00ED6910">
            <w:pPr>
              <w:widowControl/>
              <w:jc w:val="right"/>
              <w:rPr>
                <w:rFonts w:ascii="Arial Narrow" w:eastAsia="等线" w:hAnsi="Arial Narrow" w:cs="宋体"/>
                <w:color w:val="000000"/>
                <w:kern w:val="0"/>
                <w:sz w:val="16"/>
                <w:szCs w:val="16"/>
              </w:rPr>
            </w:pPr>
            <w:r w:rsidRPr="00B31D96">
              <w:rPr>
                <w:rFonts w:ascii="Arial Narrow" w:eastAsia="等线" w:hAnsi="Arial Narrow" w:cs="宋体"/>
                <w:color w:val="000000"/>
                <w:kern w:val="0"/>
                <w:sz w:val="16"/>
                <w:szCs w:val="16"/>
              </w:rPr>
              <w:t>44.00</w:t>
            </w:r>
          </w:p>
        </w:tc>
      </w:tr>
      <w:tr w:rsidR="00CA6EC4" w:rsidRPr="00B31D96" w:rsidTr="00ED6910">
        <w:trPr>
          <w:trHeight w:val="660"/>
        </w:trPr>
        <w:tc>
          <w:tcPr>
            <w:tcW w:w="106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center"/>
              <w:rPr>
                <w:rFonts w:ascii="新宋体" w:eastAsia="新宋体" w:hAnsi="新宋体" w:cs="宋体"/>
                <w:color w:val="000000"/>
                <w:kern w:val="0"/>
                <w:sz w:val="18"/>
                <w:szCs w:val="18"/>
              </w:rPr>
            </w:pPr>
            <w:r w:rsidRPr="00B31D96">
              <w:rPr>
                <w:rFonts w:ascii="新宋体" w:eastAsia="新宋体" w:hAnsi="新宋体" w:cs="宋体" w:hint="eastAsia"/>
                <w:color w:val="000000"/>
                <w:kern w:val="0"/>
                <w:sz w:val="18"/>
                <w:szCs w:val="18"/>
              </w:rPr>
              <w:t>合计</w:t>
            </w:r>
          </w:p>
        </w:tc>
        <w:tc>
          <w:tcPr>
            <w:tcW w:w="114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5,214,477.74</w:t>
            </w:r>
          </w:p>
        </w:tc>
        <w:tc>
          <w:tcPr>
            <w:tcW w:w="104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2,302,531.87</w:t>
            </w:r>
          </w:p>
        </w:tc>
        <w:tc>
          <w:tcPr>
            <w:tcW w:w="92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w:t>
            </w:r>
          </w:p>
        </w:tc>
        <w:tc>
          <w:tcPr>
            <w:tcW w:w="92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66,161.20</w:t>
            </w:r>
          </w:p>
        </w:tc>
        <w:tc>
          <w:tcPr>
            <w:tcW w:w="92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40,728.99</w:t>
            </w:r>
          </w:p>
        </w:tc>
        <w:tc>
          <w:tcPr>
            <w:tcW w:w="92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130,739.51</w:t>
            </w:r>
          </w:p>
        </w:tc>
        <w:tc>
          <w:tcPr>
            <w:tcW w:w="92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5,791.00</w:t>
            </w:r>
          </w:p>
        </w:tc>
        <w:tc>
          <w:tcPr>
            <w:tcW w:w="1040" w:type="dxa"/>
            <w:tcBorders>
              <w:top w:val="nil"/>
              <w:left w:val="nil"/>
              <w:bottom w:val="single" w:sz="8" w:space="0" w:color="auto"/>
              <w:right w:val="dotted" w:sz="4" w:space="0" w:color="auto"/>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243,420.70</w:t>
            </w:r>
          </w:p>
        </w:tc>
        <w:tc>
          <w:tcPr>
            <w:tcW w:w="1040" w:type="dxa"/>
            <w:tcBorders>
              <w:top w:val="nil"/>
              <w:left w:val="nil"/>
              <w:bottom w:val="single" w:sz="8" w:space="0" w:color="auto"/>
              <w:right w:val="nil"/>
            </w:tcBorders>
            <w:shd w:val="clear" w:color="auto" w:fill="auto"/>
            <w:vAlign w:val="center"/>
            <w:hideMark/>
          </w:tcPr>
          <w:p w:rsidR="00CA6EC4" w:rsidRPr="00B31D96" w:rsidRDefault="00CA6EC4" w:rsidP="00ED6910">
            <w:pPr>
              <w:widowControl/>
              <w:jc w:val="right"/>
              <w:rPr>
                <w:rFonts w:ascii="新宋体" w:eastAsia="新宋体" w:hAnsi="新宋体" w:cs="宋体"/>
                <w:color w:val="000000"/>
                <w:kern w:val="0"/>
                <w:sz w:val="12"/>
                <w:szCs w:val="12"/>
              </w:rPr>
            </w:pPr>
            <w:r w:rsidRPr="00B31D96">
              <w:rPr>
                <w:rFonts w:ascii="新宋体" w:eastAsia="新宋体" w:hAnsi="新宋体" w:cs="宋体" w:hint="eastAsia"/>
                <w:color w:val="000000"/>
                <w:kern w:val="0"/>
                <w:sz w:val="12"/>
                <w:szCs w:val="12"/>
              </w:rPr>
              <w:t>2,545,952.57</w:t>
            </w:r>
          </w:p>
        </w:tc>
      </w:tr>
    </w:tbl>
    <w:p w:rsidR="00CA6EC4" w:rsidRDefault="00BC2BB5" w:rsidP="00671122">
      <w:pPr>
        <w:adjustRightInd w:val="0"/>
        <w:snapToGrid w:val="0"/>
        <w:spacing w:beforeLines="50" w:line="360" w:lineRule="auto"/>
        <w:ind w:firstLine="315"/>
        <w:rPr>
          <w:rFonts w:ascii="Arial Narrow" w:eastAsia="新宋体" w:hAnsi="新宋体"/>
          <w:szCs w:val="21"/>
        </w:rPr>
      </w:pPr>
      <w:r>
        <w:rPr>
          <w:rFonts w:ascii="Arial Narrow" w:eastAsia="新宋体" w:hAnsi="Arial Narrow"/>
          <w:szCs w:val="21"/>
        </w:rPr>
        <w:fldChar w:fldCharType="end"/>
      </w:r>
      <w:r w:rsidR="00CA6EC4" w:rsidRPr="00F83F9E">
        <w:rPr>
          <w:rFonts w:ascii="Arial Narrow" w:eastAsia="新宋体" w:hAnsi="Arial Narrow"/>
          <w:szCs w:val="21"/>
        </w:rPr>
        <w:t>26.4</w:t>
      </w:r>
      <w:r w:rsidR="00CA6EC4" w:rsidRPr="00F83F9E">
        <w:rPr>
          <w:rFonts w:ascii="Arial Narrow" w:eastAsia="新宋体" w:hAnsi="新宋体"/>
          <w:szCs w:val="21"/>
        </w:rPr>
        <w:t>重大公益项目大额支付对象</w:t>
      </w:r>
    </w:p>
    <w:p w:rsidR="00CA6EC4" w:rsidRDefault="00CA6EC4" w:rsidP="00671122">
      <w:pPr>
        <w:spacing w:beforeLines="50" w:line="360" w:lineRule="auto"/>
        <w:ind w:firstLineChars="150" w:firstLine="420"/>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审计报告（基金会）!R60C277:R78C281 </w:instrText>
      </w:r>
      <w:r>
        <w:instrText xml:space="preserve">\a \f 4 \h </w:instrText>
      </w:r>
      <w:r w:rsidR="00BC2BB5" w:rsidRPr="00BC2BB5">
        <w:rPr>
          <w:rFonts w:ascii="Times New Roman"/>
        </w:rPr>
        <w:fldChar w:fldCharType="separate"/>
      </w:r>
    </w:p>
    <w:tbl>
      <w:tblPr>
        <w:tblW w:w="9920" w:type="dxa"/>
        <w:tblLook w:val="04A0"/>
      </w:tblPr>
      <w:tblGrid>
        <w:gridCol w:w="2140"/>
        <w:gridCol w:w="2060"/>
        <w:gridCol w:w="2060"/>
        <w:gridCol w:w="1600"/>
        <w:gridCol w:w="2060"/>
      </w:tblGrid>
      <w:tr w:rsidR="00CA6EC4" w:rsidRPr="0017048E" w:rsidTr="00ED6910">
        <w:trPr>
          <w:trHeight w:val="660"/>
        </w:trPr>
        <w:tc>
          <w:tcPr>
            <w:tcW w:w="2140" w:type="dxa"/>
            <w:tcBorders>
              <w:top w:val="single" w:sz="8" w:space="0" w:color="auto"/>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新宋体" w:eastAsia="新宋体" w:hAnsi="新宋体" w:cs="宋体"/>
                <w:color w:val="000000"/>
                <w:kern w:val="0"/>
                <w:sz w:val="18"/>
                <w:szCs w:val="18"/>
                <w:u w:val="single"/>
              </w:rPr>
            </w:pPr>
            <w:r w:rsidRPr="0017048E">
              <w:rPr>
                <w:rFonts w:ascii="新宋体" w:eastAsia="新宋体" w:hAnsi="新宋体" w:cs="宋体" w:hint="eastAsia"/>
                <w:color w:val="000000"/>
                <w:kern w:val="0"/>
                <w:sz w:val="18"/>
                <w:szCs w:val="18"/>
                <w:u w:val="single"/>
              </w:rPr>
              <w:t>项目</w:t>
            </w:r>
          </w:p>
        </w:tc>
        <w:tc>
          <w:tcPr>
            <w:tcW w:w="2060" w:type="dxa"/>
            <w:tcBorders>
              <w:top w:val="single" w:sz="8" w:space="0" w:color="auto"/>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新宋体" w:eastAsia="新宋体" w:hAnsi="新宋体" w:cs="宋体"/>
                <w:color w:val="000000"/>
                <w:kern w:val="0"/>
                <w:sz w:val="18"/>
                <w:szCs w:val="18"/>
                <w:u w:val="single"/>
              </w:rPr>
            </w:pPr>
            <w:r w:rsidRPr="0017048E">
              <w:rPr>
                <w:rFonts w:ascii="新宋体" w:eastAsia="新宋体" w:hAnsi="新宋体" w:cs="宋体" w:hint="eastAsia"/>
                <w:color w:val="000000"/>
                <w:kern w:val="0"/>
                <w:sz w:val="18"/>
                <w:szCs w:val="18"/>
                <w:u w:val="single"/>
              </w:rPr>
              <w:t>大额支付对象</w:t>
            </w:r>
          </w:p>
        </w:tc>
        <w:tc>
          <w:tcPr>
            <w:tcW w:w="2060" w:type="dxa"/>
            <w:tcBorders>
              <w:top w:val="single" w:sz="8" w:space="0" w:color="auto"/>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新宋体" w:eastAsia="新宋体" w:hAnsi="新宋体" w:cs="宋体"/>
                <w:color w:val="000000"/>
                <w:kern w:val="0"/>
                <w:sz w:val="18"/>
                <w:szCs w:val="18"/>
                <w:u w:val="single"/>
              </w:rPr>
            </w:pPr>
            <w:r w:rsidRPr="0017048E">
              <w:rPr>
                <w:rFonts w:ascii="新宋体" w:eastAsia="新宋体" w:hAnsi="新宋体" w:cs="宋体" w:hint="eastAsia"/>
                <w:color w:val="000000"/>
                <w:kern w:val="0"/>
                <w:sz w:val="18"/>
                <w:szCs w:val="18"/>
                <w:u w:val="single"/>
              </w:rPr>
              <w:t>支付金额</w:t>
            </w:r>
          </w:p>
        </w:tc>
        <w:tc>
          <w:tcPr>
            <w:tcW w:w="1600" w:type="dxa"/>
            <w:tcBorders>
              <w:top w:val="single" w:sz="8" w:space="0" w:color="auto"/>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新宋体" w:eastAsia="新宋体" w:hAnsi="新宋体" w:cs="宋体"/>
                <w:color w:val="000000"/>
                <w:kern w:val="0"/>
                <w:sz w:val="18"/>
                <w:szCs w:val="18"/>
                <w:u w:val="single"/>
              </w:rPr>
            </w:pPr>
            <w:r w:rsidRPr="0017048E">
              <w:rPr>
                <w:rFonts w:ascii="新宋体" w:eastAsia="新宋体" w:hAnsi="新宋体" w:cs="宋体" w:hint="eastAsia"/>
                <w:color w:val="000000"/>
                <w:kern w:val="0"/>
                <w:sz w:val="18"/>
                <w:szCs w:val="18"/>
                <w:u w:val="single"/>
              </w:rPr>
              <w:t>占年度公益支出</w:t>
            </w:r>
            <w:r w:rsidRPr="0017048E">
              <w:rPr>
                <w:rFonts w:ascii="Arial Narrow" w:eastAsia="新宋体" w:hAnsi="Arial Narrow" w:cs="宋体"/>
                <w:color w:val="000000"/>
                <w:kern w:val="0"/>
                <w:sz w:val="18"/>
                <w:szCs w:val="18"/>
                <w:u w:val="single"/>
              </w:rPr>
              <w:t>%</w:t>
            </w:r>
          </w:p>
        </w:tc>
        <w:tc>
          <w:tcPr>
            <w:tcW w:w="2060" w:type="dxa"/>
            <w:tcBorders>
              <w:top w:val="single" w:sz="8" w:space="0" w:color="auto"/>
              <w:left w:val="nil"/>
              <w:bottom w:val="dotted" w:sz="4" w:space="0" w:color="auto"/>
              <w:right w:val="nil"/>
            </w:tcBorders>
            <w:shd w:val="clear" w:color="auto" w:fill="auto"/>
            <w:vAlign w:val="center"/>
            <w:hideMark/>
          </w:tcPr>
          <w:p w:rsidR="00CA6EC4" w:rsidRPr="0017048E" w:rsidRDefault="00CA6EC4" w:rsidP="00ED6910">
            <w:pPr>
              <w:widowControl/>
              <w:jc w:val="center"/>
              <w:rPr>
                <w:rFonts w:ascii="新宋体" w:eastAsia="新宋体" w:hAnsi="新宋体" w:cs="宋体"/>
                <w:color w:val="000000"/>
                <w:kern w:val="0"/>
                <w:sz w:val="18"/>
                <w:szCs w:val="18"/>
                <w:u w:val="single"/>
              </w:rPr>
            </w:pPr>
            <w:r w:rsidRPr="0017048E">
              <w:rPr>
                <w:rFonts w:ascii="新宋体" w:eastAsia="新宋体" w:hAnsi="新宋体" w:cs="宋体" w:hint="eastAsia"/>
                <w:color w:val="000000"/>
                <w:kern w:val="0"/>
                <w:sz w:val="18"/>
                <w:szCs w:val="18"/>
                <w:u w:val="single"/>
              </w:rPr>
              <w:t>用途</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功智公益基金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hAnsi="宋体" w:cs="宋体"/>
                <w:color w:val="000000"/>
                <w:kern w:val="0"/>
                <w:sz w:val="18"/>
                <w:szCs w:val="18"/>
              </w:rPr>
            </w:pPr>
            <w:r w:rsidRPr="0017048E">
              <w:rPr>
                <w:rFonts w:hAnsi="宋体" w:cs="宋体" w:hint="eastAsia"/>
                <w:color w:val="000000"/>
                <w:kern w:val="0"/>
                <w:sz w:val="18"/>
                <w:szCs w:val="18"/>
              </w:rPr>
              <w:t>春宝助学项目</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240,000.00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9.43%</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贫困学生助学项目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泰格医学基金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扬州大学教育发展基金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200,000.00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7.86%</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强怀娣奖助学</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功智公益基金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上海同济大学教育发展金会</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200,000.00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7.86%</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心理健康发展促进基金</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丽姐助学基金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紫阳助学帮扶计划项目</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110,000.00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4.32%</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紫阳贫困家庭帮扶计划项目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丽姐助学基金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紫阳县麻柳镇中心学校</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92,840.00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3.65%</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紫阳县助学项目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泰格医学基金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嘉兴市南湖区余新镇中心小学</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90,000.00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3.54%</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hAnsi="宋体" w:cs="宋体"/>
                <w:color w:val="000000"/>
                <w:kern w:val="0"/>
                <w:sz w:val="18"/>
                <w:szCs w:val="18"/>
              </w:rPr>
            </w:pPr>
            <w:r w:rsidRPr="0017048E">
              <w:rPr>
                <w:rFonts w:hAnsi="宋体" w:cs="宋体" w:hint="eastAsia"/>
                <w:color w:val="000000"/>
                <w:kern w:val="0"/>
                <w:sz w:val="18"/>
                <w:szCs w:val="18"/>
              </w:rPr>
              <w:t>师生奖励项目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泰格医学基金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杭州师范大学附属经开实验小学</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90,000.00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3.54%</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hAnsi="宋体" w:cs="宋体"/>
                <w:color w:val="000000"/>
                <w:kern w:val="0"/>
                <w:sz w:val="18"/>
                <w:szCs w:val="18"/>
              </w:rPr>
            </w:pPr>
            <w:r w:rsidRPr="0017048E">
              <w:rPr>
                <w:rFonts w:hAnsi="宋体" w:cs="宋体" w:hint="eastAsia"/>
                <w:color w:val="000000"/>
                <w:kern w:val="0"/>
                <w:sz w:val="18"/>
                <w:szCs w:val="18"/>
              </w:rPr>
              <w:t>师生奖励项目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临床研究促进基金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上海汐潮信息科技有限公司</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90,000.00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3.54%</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公众号维护、运营费</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丽姐助学基金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紫阳助学帮扶计划项目</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80,110.00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3.15%</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紫阳贫困家庭帮扶计划项目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薪火爱心基金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吴忠市红寺堡区妇女联合会</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79,900.00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3.14%</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美声杯贫困助学项目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鑫银公益基金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何佳慧</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71,764.23</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2.82%</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特殊贫困助医</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薪火爱心基金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玉树州风马儿童剧团</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71,000.00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2.79%</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原创藏区儿童剧《多杰</w:t>
            </w:r>
            <w:r w:rsidRPr="0017048E">
              <w:rPr>
                <w:rFonts w:ascii="Arial Narrow" w:eastAsia="等线" w:hAnsi="Arial Narrow" w:cs="宋体"/>
                <w:color w:val="000000"/>
                <w:kern w:val="0"/>
                <w:sz w:val="18"/>
                <w:szCs w:val="18"/>
              </w:rPr>
              <w:t>2</w:t>
            </w:r>
            <w:r w:rsidRPr="0017048E">
              <w:rPr>
                <w:rFonts w:ascii="Arial Narrow" w:eastAsia="等线" w:hAnsi="Arial Narrow" w:cs="宋体"/>
                <w:color w:val="000000"/>
                <w:kern w:val="0"/>
                <w:sz w:val="18"/>
                <w:szCs w:val="18"/>
              </w:rPr>
              <w:t>》创作</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薪火爱心基金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玉树州风马儿童剧团</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70,000.00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2.75%</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玉树地区贫困同学营养补助及购买绘本</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lastRenderedPageBreak/>
              <w:t>丽姐助学基金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紫阳焕古镇中心学校</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64,000.00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2.51%</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紫阳县助学项目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丽姐助学基金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紫阳焕古镇中心学校</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51,700.00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2.03%</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紫阳助学帮扶计划项目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鑫银公益基金</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center"/>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潘辉</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50,000.00</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1.96%</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疾病救助项目</w:t>
            </w:r>
          </w:p>
        </w:tc>
      </w:tr>
      <w:tr w:rsidR="00CA6EC4" w:rsidRPr="0017048E" w:rsidTr="00ED6910">
        <w:trPr>
          <w:trHeight w:val="660"/>
        </w:trPr>
        <w:tc>
          <w:tcPr>
            <w:tcW w:w="214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lef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 xml:space="preserve">　</w:t>
            </w:r>
          </w:p>
        </w:tc>
        <w:tc>
          <w:tcPr>
            <w:tcW w:w="206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 xml:space="preserve">　</w:t>
            </w:r>
          </w:p>
        </w:tc>
        <w:tc>
          <w:tcPr>
            <w:tcW w:w="1600" w:type="dxa"/>
            <w:tcBorders>
              <w:top w:val="nil"/>
              <w:left w:val="nil"/>
              <w:bottom w:val="dotted" w:sz="4"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 xml:space="preserve">　</w:t>
            </w:r>
          </w:p>
        </w:tc>
        <w:tc>
          <w:tcPr>
            <w:tcW w:w="2060" w:type="dxa"/>
            <w:tcBorders>
              <w:top w:val="nil"/>
              <w:left w:val="nil"/>
              <w:bottom w:val="dotted" w:sz="4"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 xml:space="preserve">　</w:t>
            </w:r>
          </w:p>
        </w:tc>
      </w:tr>
      <w:tr w:rsidR="00CA6EC4" w:rsidRPr="0017048E" w:rsidTr="00ED6910">
        <w:trPr>
          <w:trHeight w:val="660"/>
        </w:trPr>
        <w:tc>
          <w:tcPr>
            <w:tcW w:w="2140" w:type="dxa"/>
            <w:tcBorders>
              <w:top w:val="nil"/>
              <w:left w:val="nil"/>
              <w:bottom w:val="single" w:sz="8" w:space="0" w:color="auto"/>
              <w:right w:val="dotted" w:sz="4" w:space="0" w:color="auto"/>
            </w:tcBorders>
            <w:shd w:val="clear" w:color="auto" w:fill="auto"/>
            <w:vAlign w:val="center"/>
            <w:hideMark/>
          </w:tcPr>
          <w:p w:rsidR="00CA6EC4" w:rsidRPr="0017048E" w:rsidRDefault="00CA6EC4" w:rsidP="00ED6910">
            <w:pPr>
              <w:widowControl/>
              <w:jc w:val="center"/>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合计</w:t>
            </w:r>
          </w:p>
        </w:tc>
        <w:tc>
          <w:tcPr>
            <w:tcW w:w="2060" w:type="dxa"/>
            <w:tcBorders>
              <w:top w:val="nil"/>
              <w:left w:val="nil"/>
              <w:bottom w:val="single" w:sz="8"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 xml:space="preserve">　</w:t>
            </w:r>
          </w:p>
        </w:tc>
        <w:tc>
          <w:tcPr>
            <w:tcW w:w="2060" w:type="dxa"/>
            <w:tcBorders>
              <w:top w:val="nil"/>
              <w:left w:val="nil"/>
              <w:bottom w:val="single" w:sz="8" w:space="0" w:color="auto"/>
              <w:right w:val="dotted" w:sz="4" w:space="0" w:color="auto"/>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1,651,314.23</w:t>
            </w:r>
          </w:p>
        </w:tc>
        <w:tc>
          <w:tcPr>
            <w:tcW w:w="1600" w:type="dxa"/>
            <w:tcBorders>
              <w:top w:val="nil"/>
              <w:left w:val="nil"/>
              <w:bottom w:val="single" w:sz="8" w:space="0" w:color="auto"/>
              <w:right w:val="dotted" w:sz="4" w:space="0" w:color="auto"/>
            </w:tcBorders>
            <w:shd w:val="clear" w:color="auto" w:fill="auto"/>
            <w:vAlign w:val="center"/>
            <w:hideMark/>
          </w:tcPr>
          <w:p w:rsidR="00CA6EC4" w:rsidRPr="0017048E" w:rsidRDefault="00CA6EC4" w:rsidP="00ED6910">
            <w:pPr>
              <w:widowControl/>
              <w:jc w:val="right"/>
              <w:rPr>
                <w:rFonts w:ascii="新宋体" w:eastAsia="新宋体" w:hAnsi="新宋体" w:cs="宋体"/>
                <w:color w:val="000000"/>
                <w:kern w:val="0"/>
                <w:sz w:val="18"/>
                <w:szCs w:val="18"/>
              </w:rPr>
            </w:pPr>
            <w:r w:rsidRPr="0017048E">
              <w:rPr>
                <w:rFonts w:ascii="新宋体" w:eastAsia="新宋体" w:hAnsi="新宋体" w:cs="宋体" w:hint="eastAsia"/>
                <w:color w:val="000000"/>
                <w:kern w:val="0"/>
                <w:sz w:val="18"/>
                <w:szCs w:val="18"/>
              </w:rPr>
              <w:t>64.89%</w:t>
            </w:r>
          </w:p>
        </w:tc>
        <w:tc>
          <w:tcPr>
            <w:tcW w:w="2060" w:type="dxa"/>
            <w:tcBorders>
              <w:top w:val="nil"/>
              <w:left w:val="nil"/>
              <w:bottom w:val="single" w:sz="8" w:space="0" w:color="auto"/>
              <w:right w:val="nil"/>
            </w:tcBorders>
            <w:shd w:val="clear" w:color="auto" w:fill="auto"/>
            <w:vAlign w:val="center"/>
            <w:hideMark/>
          </w:tcPr>
          <w:p w:rsidR="00CA6EC4" w:rsidRPr="0017048E" w:rsidRDefault="00CA6EC4" w:rsidP="00ED6910">
            <w:pPr>
              <w:widowControl/>
              <w:jc w:val="right"/>
              <w:rPr>
                <w:rFonts w:ascii="Arial Narrow" w:eastAsia="等线" w:hAnsi="Arial Narrow" w:cs="宋体"/>
                <w:color w:val="000000"/>
                <w:kern w:val="0"/>
                <w:sz w:val="18"/>
                <w:szCs w:val="18"/>
              </w:rPr>
            </w:pPr>
            <w:r w:rsidRPr="0017048E">
              <w:rPr>
                <w:rFonts w:ascii="Arial Narrow" w:eastAsia="等线" w:hAnsi="Arial Narrow" w:cs="宋体"/>
                <w:color w:val="000000"/>
                <w:kern w:val="0"/>
                <w:sz w:val="18"/>
                <w:szCs w:val="18"/>
              </w:rPr>
              <w:t xml:space="preserve">　</w:t>
            </w:r>
          </w:p>
        </w:tc>
      </w:tr>
    </w:tbl>
    <w:p w:rsidR="00CA6EC4" w:rsidRPr="00CB119F" w:rsidRDefault="00BC2BB5" w:rsidP="00671122">
      <w:pPr>
        <w:spacing w:beforeLines="50" w:line="360" w:lineRule="auto"/>
        <w:ind w:firstLineChars="150" w:firstLine="420"/>
        <w:rPr>
          <w:rFonts w:ascii="Arial Narrow" w:eastAsia="新宋体" w:hAnsi="Arial Narrow"/>
          <w:szCs w:val="21"/>
        </w:rPr>
      </w:pPr>
      <w:r>
        <w:rPr>
          <w:rFonts w:ascii="Arial Narrow" w:eastAsia="新宋体" w:hAnsi="Arial Narrow"/>
          <w:szCs w:val="21"/>
        </w:rPr>
        <w:fldChar w:fldCharType="end"/>
      </w:r>
      <w:r w:rsidR="00CA6EC4" w:rsidRPr="00F83F9E">
        <w:rPr>
          <w:rFonts w:ascii="Arial Narrow" w:eastAsia="新宋体" w:hAnsi="Arial Narrow"/>
          <w:b/>
          <w:szCs w:val="21"/>
        </w:rPr>
        <w:t>27</w:t>
      </w:r>
      <w:r w:rsidR="00CA6EC4" w:rsidRPr="00F83F9E">
        <w:rPr>
          <w:rFonts w:ascii="Arial Narrow" w:eastAsia="新宋体" w:hAnsi="新宋体"/>
          <w:b/>
          <w:szCs w:val="21"/>
        </w:rPr>
        <w:t>、管理费用</w:t>
      </w:r>
    </w:p>
    <w:p w:rsidR="00CA6EC4" w:rsidRDefault="00CA6EC4" w:rsidP="00671122">
      <w:pPr>
        <w:tabs>
          <w:tab w:val="left" w:pos="525"/>
        </w:tabs>
        <w:spacing w:beforeLines="50" w:line="360" w:lineRule="auto"/>
        <w:ind w:firstLineChars="196" w:firstLine="549"/>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审计报告（基金会）!R60C283:R67C285 </w:instrText>
      </w:r>
      <w:r>
        <w:instrText xml:space="preserve">\a \f 4 \h </w:instrText>
      </w:r>
      <w:r w:rsidR="00BC2BB5" w:rsidRPr="00BC2BB5">
        <w:rPr>
          <w:rFonts w:ascii="Times New Roman"/>
        </w:rPr>
        <w:fldChar w:fldCharType="separate"/>
      </w:r>
    </w:p>
    <w:tbl>
      <w:tblPr>
        <w:tblW w:w="9320" w:type="dxa"/>
        <w:tblLook w:val="04A0"/>
      </w:tblPr>
      <w:tblGrid>
        <w:gridCol w:w="4840"/>
        <w:gridCol w:w="2240"/>
        <w:gridCol w:w="2240"/>
      </w:tblGrid>
      <w:tr w:rsidR="00CA6EC4" w:rsidRPr="004C3AD2" w:rsidTr="00ED6910">
        <w:trPr>
          <w:trHeight w:val="660"/>
        </w:trPr>
        <w:tc>
          <w:tcPr>
            <w:tcW w:w="48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22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本年发生额</w:t>
            </w:r>
          </w:p>
        </w:tc>
        <w:tc>
          <w:tcPr>
            <w:tcW w:w="22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上年发生额</w:t>
            </w:r>
          </w:p>
        </w:tc>
      </w:tr>
      <w:tr w:rsidR="00CA6EC4" w:rsidRPr="004C3AD2" w:rsidTr="00ED6910">
        <w:trPr>
          <w:trHeight w:val="660"/>
        </w:trPr>
        <w:tc>
          <w:tcPr>
            <w:tcW w:w="4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①行政管理人员费用</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277,578.47</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236,979.32</w:t>
            </w:r>
          </w:p>
        </w:tc>
      </w:tr>
      <w:tr w:rsidR="00CA6EC4" w:rsidRPr="004C3AD2" w:rsidTr="00ED6910">
        <w:trPr>
          <w:trHeight w:val="660"/>
        </w:trPr>
        <w:tc>
          <w:tcPr>
            <w:tcW w:w="4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②行政管理事务物品耗费和服务开支</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63,135.38</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86,133.76</w:t>
            </w:r>
          </w:p>
        </w:tc>
      </w:tr>
      <w:tr w:rsidR="00CA6EC4" w:rsidRPr="004C3AD2" w:rsidTr="00ED6910">
        <w:trPr>
          <w:trHeight w:val="660"/>
        </w:trPr>
        <w:tc>
          <w:tcPr>
            <w:tcW w:w="4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③行政管理事务所用资产折旧（摊销）及运行维护费用</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348.15</w:t>
            </w:r>
          </w:p>
        </w:tc>
      </w:tr>
      <w:tr w:rsidR="00CA6EC4" w:rsidRPr="004C3AD2" w:rsidTr="00ED6910">
        <w:trPr>
          <w:trHeight w:val="660"/>
        </w:trPr>
        <w:tc>
          <w:tcPr>
            <w:tcW w:w="4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④资产减值及处置损失</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4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⑤记入管理费用的税费</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20.00</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40.00</w:t>
            </w:r>
          </w:p>
        </w:tc>
      </w:tr>
      <w:tr w:rsidR="00CA6EC4" w:rsidRPr="004C3AD2" w:rsidTr="00ED6910">
        <w:trPr>
          <w:trHeight w:val="660"/>
        </w:trPr>
        <w:tc>
          <w:tcPr>
            <w:tcW w:w="48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⑥捐赠退回</w:t>
            </w:r>
          </w:p>
        </w:tc>
        <w:tc>
          <w:tcPr>
            <w:tcW w:w="22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22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48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22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340,733.85</w:t>
            </w:r>
          </w:p>
        </w:tc>
        <w:tc>
          <w:tcPr>
            <w:tcW w:w="22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323,501.23</w:t>
            </w:r>
          </w:p>
        </w:tc>
      </w:tr>
    </w:tbl>
    <w:p w:rsidR="00CA6EC4" w:rsidRPr="00D4717B" w:rsidRDefault="00BC2BB5" w:rsidP="00671122">
      <w:pPr>
        <w:tabs>
          <w:tab w:val="left" w:pos="525"/>
        </w:tabs>
        <w:spacing w:beforeLines="50" w:line="360" w:lineRule="auto"/>
        <w:ind w:firstLineChars="196" w:firstLine="551"/>
        <w:rPr>
          <w:rFonts w:ascii="Arial Narrow" w:eastAsia="新宋体" w:hAnsi="Arial Narrow"/>
          <w:b/>
          <w:szCs w:val="21"/>
        </w:rPr>
      </w:pPr>
      <w:r>
        <w:rPr>
          <w:rFonts w:ascii="Arial Narrow" w:eastAsia="新宋体" w:hAnsi="Arial Narrow"/>
          <w:b/>
          <w:szCs w:val="21"/>
        </w:rPr>
        <w:fldChar w:fldCharType="end"/>
      </w:r>
      <w:r w:rsidR="00CA6EC4" w:rsidRPr="00F83F9E">
        <w:rPr>
          <w:rFonts w:ascii="Arial Narrow" w:eastAsia="新宋体" w:hAnsi="Arial Narrow"/>
          <w:b/>
          <w:szCs w:val="21"/>
        </w:rPr>
        <w:t>28</w:t>
      </w:r>
      <w:r w:rsidR="00CA6EC4" w:rsidRPr="00D4717B">
        <w:rPr>
          <w:rFonts w:ascii="Arial Narrow" w:eastAsia="新宋体" w:hAnsi="Arial Narrow"/>
          <w:b/>
          <w:szCs w:val="21"/>
        </w:rPr>
        <w:t>、筹资费用</w:t>
      </w:r>
    </w:p>
    <w:p w:rsidR="00CA6EC4" w:rsidRPr="00D4717B" w:rsidRDefault="00CA6EC4" w:rsidP="00671122">
      <w:pPr>
        <w:adjustRightInd w:val="0"/>
        <w:snapToGrid w:val="0"/>
        <w:spacing w:beforeLines="50" w:afterLines="50" w:line="360" w:lineRule="auto"/>
        <w:ind w:firstLineChars="196" w:firstLine="549"/>
        <w:rPr>
          <w:rFonts w:ascii="Arial Narrow" w:eastAsia="新宋体" w:hAnsi="Arial Narrow"/>
          <w:szCs w:val="21"/>
        </w:rPr>
      </w:pPr>
      <w:r w:rsidRPr="00D4717B">
        <w:rPr>
          <w:rFonts w:ascii="Arial Narrow" w:eastAsia="新宋体" w:hAnsi="Arial Narrow" w:hint="eastAsia"/>
          <w:szCs w:val="21"/>
        </w:rPr>
        <w:t>无</w:t>
      </w:r>
    </w:p>
    <w:p w:rsidR="00CA6EC4" w:rsidRDefault="00CA6EC4" w:rsidP="00671122">
      <w:pPr>
        <w:tabs>
          <w:tab w:val="left" w:pos="525"/>
        </w:tabs>
        <w:spacing w:beforeLines="50" w:line="360" w:lineRule="auto"/>
        <w:ind w:firstLineChars="196" w:firstLine="551"/>
        <w:rPr>
          <w:rFonts w:ascii="Arial Narrow" w:eastAsia="新宋体" w:hAnsi="新宋体"/>
          <w:b/>
          <w:szCs w:val="21"/>
        </w:rPr>
      </w:pPr>
      <w:r w:rsidRPr="00F83F9E">
        <w:rPr>
          <w:rFonts w:ascii="Arial Narrow" w:eastAsia="新宋体" w:hAnsi="Arial Narrow"/>
          <w:b/>
          <w:szCs w:val="21"/>
        </w:rPr>
        <w:t>29</w:t>
      </w:r>
      <w:r w:rsidRPr="00F83F9E">
        <w:rPr>
          <w:rFonts w:ascii="Arial Narrow" w:eastAsia="新宋体" w:hAnsi="新宋体"/>
          <w:b/>
          <w:szCs w:val="21"/>
        </w:rPr>
        <w:t>、其他费用</w:t>
      </w:r>
    </w:p>
    <w:p w:rsidR="00CA6EC4" w:rsidRDefault="00CA6EC4" w:rsidP="00671122">
      <w:pPr>
        <w:adjustRightInd w:val="0"/>
        <w:snapToGrid w:val="0"/>
        <w:spacing w:beforeLines="50" w:afterLines="50" w:line="360" w:lineRule="auto"/>
        <w:ind w:firstLineChars="196" w:firstLine="549"/>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审计报告（基金会）!R60C291:R64C293 </w:instrText>
      </w:r>
      <w:r>
        <w:instrText xml:space="preserve">\a \f 4 \h </w:instrText>
      </w:r>
      <w:r w:rsidR="00BC2BB5" w:rsidRPr="00BC2BB5">
        <w:rPr>
          <w:rFonts w:ascii="Times New Roman"/>
        </w:rPr>
        <w:fldChar w:fldCharType="separate"/>
      </w:r>
    </w:p>
    <w:tbl>
      <w:tblPr>
        <w:tblW w:w="9320" w:type="dxa"/>
        <w:tblLook w:val="04A0"/>
      </w:tblPr>
      <w:tblGrid>
        <w:gridCol w:w="3320"/>
        <w:gridCol w:w="3000"/>
        <w:gridCol w:w="3000"/>
      </w:tblGrid>
      <w:tr w:rsidR="00CA6EC4" w:rsidRPr="004C3AD2" w:rsidTr="00ED6910">
        <w:trPr>
          <w:trHeight w:val="660"/>
        </w:trPr>
        <w:tc>
          <w:tcPr>
            <w:tcW w:w="332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30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本年发生额</w:t>
            </w:r>
          </w:p>
        </w:tc>
        <w:tc>
          <w:tcPr>
            <w:tcW w:w="300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上年发生额</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lastRenderedPageBreak/>
              <w:t>手续费</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3,172.75</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1,980.00</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汇兑损益</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-56.60</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332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其他</w:t>
            </w:r>
          </w:p>
        </w:tc>
        <w:tc>
          <w:tcPr>
            <w:tcW w:w="30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30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350.00</w:t>
            </w:r>
          </w:p>
        </w:tc>
      </w:tr>
      <w:tr w:rsidR="00CA6EC4" w:rsidRPr="004C3AD2" w:rsidTr="00ED6910">
        <w:trPr>
          <w:trHeight w:val="660"/>
        </w:trPr>
        <w:tc>
          <w:tcPr>
            <w:tcW w:w="332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30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3,116.15</w:t>
            </w:r>
          </w:p>
        </w:tc>
        <w:tc>
          <w:tcPr>
            <w:tcW w:w="300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2,330.00</w:t>
            </w:r>
          </w:p>
        </w:tc>
      </w:tr>
    </w:tbl>
    <w:p w:rsidR="00CA6EC4" w:rsidRPr="00F83F9E" w:rsidRDefault="00BC2BB5" w:rsidP="00671122">
      <w:pPr>
        <w:adjustRightInd w:val="0"/>
        <w:snapToGrid w:val="0"/>
        <w:spacing w:beforeLines="50" w:afterLines="50" w:line="360" w:lineRule="auto"/>
        <w:rPr>
          <w:rFonts w:ascii="Arial Narrow" w:eastAsia="新宋体" w:hAnsi="Arial Narrow"/>
          <w:b/>
          <w:sz w:val="24"/>
          <w:szCs w:val="24"/>
        </w:rPr>
      </w:pPr>
      <w:r>
        <w:rPr>
          <w:rFonts w:ascii="Arial Narrow" w:eastAsia="新宋体" w:hAnsi="Arial Narrow"/>
          <w:szCs w:val="21"/>
        </w:rPr>
        <w:fldChar w:fldCharType="end"/>
      </w:r>
      <w:r w:rsidR="00CA6EC4" w:rsidRPr="00F83F9E">
        <w:rPr>
          <w:rFonts w:ascii="Arial Narrow" w:eastAsia="新宋体" w:hAnsi="新宋体"/>
          <w:b/>
          <w:sz w:val="24"/>
          <w:szCs w:val="24"/>
        </w:rPr>
        <w:t>六、工作人员工资福利</w:t>
      </w:r>
    </w:p>
    <w:p w:rsidR="00CA6EC4" w:rsidRDefault="00CA6EC4" w:rsidP="00CA6EC4">
      <w:pPr>
        <w:spacing w:line="360" w:lineRule="auto"/>
        <w:ind w:firstLineChars="200" w:firstLine="560"/>
        <w:rPr>
          <w:rFonts w:ascii="Arial Narrow" w:eastAsia="新宋体" w:hAnsi="新宋体"/>
          <w:szCs w:val="21"/>
        </w:rPr>
      </w:pPr>
      <w:r w:rsidRPr="00F83F9E">
        <w:rPr>
          <w:rFonts w:ascii="Arial Narrow" w:eastAsia="新宋体" w:hAnsi="Arial Narrow"/>
          <w:szCs w:val="21"/>
        </w:rPr>
        <w:t>1</w:t>
      </w:r>
      <w:r w:rsidRPr="00F83F9E">
        <w:rPr>
          <w:rFonts w:ascii="Arial Narrow" w:eastAsia="新宋体" w:hAnsi="新宋体"/>
          <w:szCs w:val="21"/>
        </w:rPr>
        <w:t>、工作人员工资薪酬发放情况</w:t>
      </w:r>
    </w:p>
    <w:p w:rsidR="00CA6EC4" w:rsidRDefault="00CA6EC4" w:rsidP="00CA6EC4">
      <w:pPr>
        <w:spacing w:line="360" w:lineRule="auto"/>
        <w:ind w:firstLineChars="200" w:firstLine="56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审计报告（基金会）!R60C295:R73C301 </w:instrText>
      </w:r>
      <w:r>
        <w:instrText xml:space="preserve">\a \f 4 \h </w:instrText>
      </w:r>
      <w:r w:rsidR="00BC2BB5" w:rsidRPr="00BC2BB5">
        <w:rPr>
          <w:rFonts w:ascii="Times New Roman"/>
        </w:rPr>
        <w:fldChar w:fldCharType="separate"/>
      </w:r>
    </w:p>
    <w:tbl>
      <w:tblPr>
        <w:tblW w:w="9740" w:type="dxa"/>
        <w:tblLook w:val="04A0"/>
      </w:tblPr>
      <w:tblGrid>
        <w:gridCol w:w="1700"/>
        <w:gridCol w:w="1340"/>
        <w:gridCol w:w="1340"/>
        <w:gridCol w:w="1340"/>
        <w:gridCol w:w="1340"/>
        <w:gridCol w:w="1340"/>
        <w:gridCol w:w="1340"/>
      </w:tblGrid>
      <w:tr w:rsidR="00CA6EC4" w:rsidRPr="004C3AD2" w:rsidTr="00ED6910">
        <w:trPr>
          <w:trHeight w:val="660"/>
        </w:trPr>
        <w:tc>
          <w:tcPr>
            <w:tcW w:w="1700" w:type="dxa"/>
            <w:vMerge w:val="restart"/>
            <w:tcBorders>
              <w:top w:val="single" w:sz="8" w:space="0" w:color="auto"/>
              <w:left w:val="nil"/>
              <w:bottom w:val="dotted" w:sz="4" w:space="0" w:color="000000"/>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项目</w:t>
            </w:r>
          </w:p>
        </w:tc>
        <w:tc>
          <w:tcPr>
            <w:tcW w:w="4020" w:type="dxa"/>
            <w:gridSpan w:val="3"/>
            <w:tcBorders>
              <w:top w:val="single" w:sz="8" w:space="0" w:color="auto"/>
              <w:left w:val="nil"/>
              <w:bottom w:val="dotted" w:sz="4" w:space="0" w:color="auto"/>
              <w:right w:val="dotted" w:sz="4" w:space="0" w:color="000000"/>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上年数</w:t>
            </w:r>
          </w:p>
        </w:tc>
        <w:tc>
          <w:tcPr>
            <w:tcW w:w="4020" w:type="dxa"/>
            <w:gridSpan w:val="3"/>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本年数</w:t>
            </w:r>
          </w:p>
        </w:tc>
      </w:tr>
      <w:tr w:rsidR="00CA6EC4" w:rsidRPr="004C3AD2" w:rsidTr="00ED6910">
        <w:trPr>
          <w:trHeight w:val="660"/>
        </w:trPr>
        <w:tc>
          <w:tcPr>
            <w:tcW w:w="1700" w:type="dxa"/>
            <w:vMerge/>
            <w:tcBorders>
              <w:top w:val="single" w:sz="8" w:space="0" w:color="auto"/>
              <w:left w:val="nil"/>
              <w:bottom w:val="dotted" w:sz="4" w:space="0" w:color="000000"/>
              <w:right w:val="dotted" w:sz="4" w:space="0" w:color="auto"/>
            </w:tcBorders>
            <w:vAlign w:val="center"/>
            <w:hideMark/>
          </w:tcPr>
          <w:p w:rsidR="00CA6EC4" w:rsidRPr="004C3AD2" w:rsidRDefault="00CA6EC4" w:rsidP="00ED6910">
            <w:pPr>
              <w:widowControl/>
              <w:jc w:val="left"/>
              <w:rPr>
                <w:rFonts w:ascii="新宋体" w:eastAsia="新宋体" w:hAnsi="新宋体" w:cs="宋体"/>
                <w:color w:val="000000"/>
                <w:kern w:val="0"/>
                <w:sz w:val="18"/>
                <w:szCs w:val="18"/>
              </w:rPr>
            </w:pP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管理费用</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业务活动成本</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管理费用</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业务活动成本</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①工资、奖金、津贴和补贴</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211,405.36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229,405.36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242,845.63</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66,053.30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308,898.93</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②职工福利费</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7,200.00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7,200.00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11,000.00</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工作人员工资福利小计</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218,605.36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236,605.36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253,845.63</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66,053.30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319,898.93</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①社会保险费</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11,845.96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11,845.96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11,678.87</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11,678.87</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②年金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③补充医疗保险</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④住房公积金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6,528.00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6,528.00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5,856.00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5,856.00</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⑤工会经费和职工教育经费</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6,177.97</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6,177.97</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⑥非货币性福利</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⑦其他</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小计</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18,373.96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18,373.96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23,712.84</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23,712.84</w:t>
            </w:r>
          </w:p>
        </w:tc>
      </w:tr>
      <w:tr w:rsidR="00CA6EC4" w:rsidRPr="004C3AD2" w:rsidTr="00ED6910">
        <w:trPr>
          <w:trHeight w:val="660"/>
        </w:trPr>
        <w:tc>
          <w:tcPr>
            <w:tcW w:w="17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lastRenderedPageBreak/>
              <w:t>合计</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236,979.32</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18,000.00</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254,979.32</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277,558.47</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66,053.30</w:t>
            </w:r>
          </w:p>
        </w:tc>
        <w:tc>
          <w:tcPr>
            <w:tcW w:w="13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343,611.77</w:t>
            </w:r>
          </w:p>
        </w:tc>
      </w:tr>
    </w:tbl>
    <w:p w:rsidR="00CA6EC4" w:rsidRDefault="00BC2BB5" w:rsidP="00CA6EC4">
      <w:pPr>
        <w:spacing w:line="360" w:lineRule="auto"/>
        <w:ind w:firstLineChars="200" w:firstLine="560"/>
        <w:rPr>
          <w:rFonts w:ascii="Arial Narrow" w:eastAsia="新宋体" w:hAnsi="新宋体"/>
          <w:szCs w:val="21"/>
        </w:rPr>
      </w:pPr>
      <w:r>
        <w:rPr>
          <w:rFonts w:ascii="Arial Narrow" w:eastAsia="新宋体" w:hAnsi="Arial Narrow"/>
          <w:szCs w:val="21"/>
        </w:rPr>
        <w:fldChar w:fldCharType="end"/>
      </w:r>
      <w:r w:rsidR="00CA6EC4" w:rsidRPr="00F83F9E">
        <w:rPr>
          <w:rFonts w:ascii="Arial Narrow" w:eastAsia="新宋体" w:hAnsi="Arial Narrow"/>
          <w:szCs w:val="21"/>
        </w:rPr>
        <w:t>2</w:t>
      </w:r>
      <w:r w:rsidR="00CA6EC4" w:rsidRPr="00F83F9E">
        <w:rPr>
          <w:rFonts w:ascii="Arial Narrow" w:eastAsia="新宋体" w:hAnsi="新宋体"/>
          <w:szCs w:val="21"/>
        </w:rPr>
        <w:t>、理事会成员在基金会领取报酬的情况</w:t>
      </w:r>
    </w:p>
    <w:p w:rsidR="00CA6EC4" w:rsidRDefault="00CA6EC4" w:rsidP="00CA6EC4">
      <w:pPr>
        <w:spacing w:line="360" w:lineRule="auto"/>
        <w:ind w:firstLineChars="200" w:firstLine="560"/>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审计报告（基金会）!R60C303:R67C306 </w:instrText>
      </w:r>
      <w:r>
        <w:instrText xml:space="preserve">\a \f 4 \h </w:instrText>
      </w:r>
      <w:r w:rsidR="00BC2BB5" w:rsidRPr="00BC2BB5">
        <w:rPr>
          <w:rFonts w:ascii="Times New Roman"/>
        </w:rPr>
        <w:fldChar w:fldCharType="separate"/>
      </w:r>
    </w:p>
    <w:tbl>
      <w:tblPr>
        <w:tblW w:w="9400" w:type="dxa"/>
        <w:tblLook w:val="04A0"/>
      </w:tblPr>
      <w:tblGrid>
        <w:gridCol w:w="1700"/>
        <w:gridCol w:w="4300"/>
        <w:gridCol w:w="1700"/>
        <w:gridCol w:w="1700"/>
      </w:tblGrid>
      <w:tr w:rsidR="00CA6EC4" w:rsidRPr="004C3AD2" w:rsidTr="00ED6910">
        <w:trPr>
          <w:trHeight w:val="660"/>
        </w:trPr>
        <w:tc>
          <w:tcPr>
            <w:tcW w:w="17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理事会成员姓名</w:t>
            </w:r>
          </w:p>
        </w:tc>
        <w:tc>
          <w:tcPr>
            <w:tcW w:w="43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工作单位</w:t>
            </w:r>
          </w:p>
        </w:tc>
        <w:tc>
          <w:tcPr>
            <w:tcW w:w="17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在基金会任职</w:t>
            </w:r>
          </w:p>
        </w:tc>
        <w:tc>
          <w:tcPr>
            <w:tcW w:w="170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年报酬额</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赵永军</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鑫银国际商业保理有限公司</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理事长</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张建国</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鑫银国际商业保理有限公司</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理事</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张殿镇</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天津药物研究院</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理事</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李欣</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康联药业集团</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理事</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叶小平</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杭州泰格医药科技股份有限公司</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理事</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赖书进</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吉林大学通信工程学院</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理事</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周乐良</w:t>
            </w:r>
          </w:p>
        </w:tc>
        <w:tc>
          <w:tcPr>
            <w:tcW w:w="43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鑫银国际商业保理有限公司</w:t>
            </w:r>
          </w:p>
        </w:tc>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秘书长</w:t>
            </w:r>
          </w:p>
        </w:tc>
        <w:tc>
          <w:tcPr>
            <w:tcW w:w="170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50,000.00</w:t>
            </w:r>
          </w:p>
        </w:tc>
      </w:tr>
    </w:tbl>
    <w:p w:rsidR="00CA6EC4" w:rsidRDefault="00BC2BB5" w:rsidP="00CA6EC4">
      <w:pPr>
        <w:spacing w:line="360" w:lineRule="auto"/>
        <w:ind w:firstLineChars="200" w:firstLine="560"/>
        <w:rPr>
          <w:rFonts w:ascii="Arial Narrow" w:eastAsia="新宋体" w:hAnsi="Arial Narrow"/>
          <w:szCs w:val="21"/>
        </w:rPr>
      </w:pPr>
      <w:r>
        <w:rPr>
          <w:rFonts w:ascii="Arial Narrow" w:eastAsia="新宋体" w:hAnsi="Arial Narrow"/>
          <w:szCs w:val="21"/>
        </w:rPr>
        <w:fldChar w:fldCharType="end"/>
      </w:r>
    </w:p>
    <w:p w:rsidR="00CA6EC4" w:rsidRPr="00F83F9E" w:rsidRDefault="00CA6EC4" w:rsidP="00671122">
      <w:pPr>
        <w:spacing w:beforeLines="50" w:line="360" w:lineRule="auto"/>
        <w:ind w:firstLine="420"/>
        <w:rPr>
          <w:rFonts w:ascii="Arial Narrow" w:eastAsia="新宋体" w:hAnsi="Arial Narrow"/>
          <w:b/>
          <w:sz w:val="24"/>
          <w:szCs w:val="24"/>
        </w:rPr>
      </w:pPr>
      <w:r w:rsidRPr="00F83F9E">
        <w:rPr>
          <w:rFonts w:ascii="Arial Narrow" w:eastAsia="新宋体" w:hAnsi="新宋体"/>
          <w:b/>
          <w:sz w:val="24"/>
          <w:szCs w:val="24"/>
        </w:rPr>
        <w:t>七、资产提供者设置了时间限制或用途限制的资产情况的说明</w:t>
      </w:r>
    </w:p>
    <w:p w:rsidR="00CA6EC4" w:rsidRDefault="00CA6EC4" w:rsidP="00CA6EC4">
      <w:pPr>
        <w:spacing w:line="360" w:lineRule="auto"/>
        <w:ind w:firstLine="482"/>
        <w:jc w:val="right"/>
        <w:rPr>
          <w:kern w:val="0"/>
          <w:sz w:val="20"/>
        </w:rPr>
      </w:pPr>
      <w:r>
        <w:rPr>
          <w:rFonts w:hint="eastAsia"/>
        </w:rPr>
        <w:t>单位：元</w:t>
      </w:r>
      <w:r w:rsidR="00BC2BB5" w:rsidRPr="00BC2BB5">
        <w:rPr>
          <w:rFonts w:ascii="Times New Roman"/>
        </w:rPr>
        <w:fldChar w:fldCharType="begin"/>
      </w:r>
      <w:r>
        <w:instrText xml:space="preserve"> LINK Excel.Sheet.12</w:instrText>
      </w:r>
      <w:r>
        <w:rPr>
          <w:rFonts w:hint="eastAsia"/>
        </w:rPr>
        <w:instrText xml:space="preserve"> "C:\\Users\\haore\\Desktop\\2018年审计\\世纪慈善基金\\新建 Microsoft Excel 工作表(8).xlsx" 审计报告（基金会）!R60C308:R87C314 </w:instrText>
      </w:r>
      <w:r>
        <w:instrText xml:space="preserve">\a \f 4 \h </w:instrText>
      </w:r>
      <w:r w:rsidR="00BC2BB5" w:rsidRPr="00BC2BB5">
        <w:rPr>
          <w:rFonts w:ascii="Times New Roman"/>
        </w:rPr>
        <w:fldChar w:fldCharType="separate"/>
      </w:r>
    </w:p>
    <w:tbl>
      <w:tblPr>
        <w:tblW w:w="9740" w:type="dxa"/>
        <w:tblLook w:val="04A0"/>
      </w:tblPr>
      <w:tblGrid>
        <w:gridCol w:w="1700"/>
        <w:gridCol w:w="1340"/>
        <w:gridCol w:w="1340"/>
        <w:gridCol w:w="1340"/>
        <w:gridCol w:w="1340"/>
        <w:gridCol w:w="1340"/>
        <w:gridCol w:w="1340"/>
      </w:tblGrid>
      <w:tr w:rsidR="00CA6EC4" w:rsidRPr="004C3AD2" w:rsidTr="00ED6910">
        <w:trPr>
          <w:trHeight w:val="660"/>
        </w:trPr>
        <w:tc>
          <w:tcPr>
            <w:tcW w:w="170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项目</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来源</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年初数</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本年增加</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本年减少</w:t>
            </w:r>
          </w:p>
        </w:tc>
        <w:tc>
          <w:tcPr>
            <w:tcW w:w="1340" w:type="dxa"/>
            <w:tcBorders>
              <w:top w:val="single" w:sz="8" w:space="0" w:color="auto"/>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年末数</w:t>
            </w:r>
          </w:p>
        </w:tc>
        <w:tc>
          <w:tcPr>
            <w:tcW w:w="1340" w:type="dxa"/>
            <w:tcBorders>
              <w:top w:val="single" w:sz="8" w:space="0" w:color="auto"/>
              <w:left w:val="nil"/>
              <w:bottom w:val="dotted" w:sz="4" w:space="0" w:color="auto"/>
              <w:right w:val="nil"/>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u w:val="single"/>
              </w:rPr>
            </w:pPr>
            <w:r w:rsidRPr="004C3AD2">
              <w:rPr>
                <w:rFonts w:ascii="新宋体" w:eastAsia="新宋体" w:hAnsi="新宋体" w:cs="宋体" w:hint="eastAsia"/>
                <w:color w:val="000000"/>
                <w:kern w:val="0"/>
                <w:sz w:val="18"/>
                <w:szCs w:val="18"/>
                <w:u w:val="single"/>
              </w:rPr>
              <w:t>限定条件</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薪火爱心基金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107,515.94</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312,288.74</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332,449.14</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87,355.54</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关爱乙肝百县义诊</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4,113.75</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4,113.75</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阳光</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爱自闭症儿童教育基金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13,150.00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13,150.00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公益助学项目</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-99,817.50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-99,817.50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春妍乳腺癌关爱基金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131,804.40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131,804.40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上海立欧基金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309,255.01</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106,060.00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213,195.01</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lastRenderedPageBreak/>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泰格医学基金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120.00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380,000.00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380,000.00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120.00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微互助基金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1,363.78</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1,363.78</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赐金助学基金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5,000.00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心灵氧吧基金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-8,607.40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-8,607.40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克切拉基金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182,451.91</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37,458.00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55,951.50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163,958.41</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鑫银国际保理基金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348,107.53</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298,370.00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181,894.23</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464,583.30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南洋爱心教育基金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690,908.50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27,782.00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663,126.50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丽姐助学基金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23,982.61</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561,473.00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568,142.00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17,313.61</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光慈公益基金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44,352.00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16,540.00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27,812.00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康联慈善基金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8,597.36</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37,800.00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6,397.36</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闵行台商基金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561,565.60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49,664.00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521,901.60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-GE</w:t>
            </w:r>
            <w:r w:rsidRPr="004C3AD2">
              <w:rPr>
                <w:rFonts w:ascii="Arial Narrow" w:eastAsia="等线" w:hAnsi="Arial Narrow" w:cs="宋体"/>
                <w:color w:val="000000"/>
                <w:kern w:val="0"/>
                <w:sz w:val="18"/>
                <w:szCs w:val="18"/>
              </w:rPr>
              <w:t>乳腺癌关爱基金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112,690.54</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112,690.54</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和诚阳光基金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49,969.60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49,969.60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伊犁河谷公益基金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15,264.00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42,088.00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56,571.00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781.00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沐阳公益基金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2,969,944.00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1,900,000.00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22.00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4,869,922.00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660"/>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临床研究促进专项基金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1,000,000.00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231,829.70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768,170.30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441"/>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攻智基金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580,000.00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498,265.00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81,735.00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441"/>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鞍山照德慈善公益基金</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40,000.00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738.00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39,262.00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441"/>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限定性净资产</w:t>
            </w:r>
            <w:r w:rsidRPr="004C3AD2">
              <w:rPr>
                <w:rFonts w:ascii="Arial Narrow" w:eastAsia="等线" w:hAnsi="Arial Narrow" w:cs="宋体"/>
                <w:color w:val="000000"/>
                <w:kern w:val="0"/>
                <w:sz w:val="18"/>
                <w:szCs w:val="18"/>
              </w:rPr>
              <w:t>-</w:t>
            </w:r>
            <w:r w:rsidRPr="004C3AD2">
              <w:rPr>
                <w:rFonts w:ascii="Arial Narrow" w:eastAsia="等线" w:hAnsi="Arial Narrow" w:cs="宋体"/>
                <w:color w:val="000000"/>
                <w:kern w:val="0"/>
                <w:sz w:val="18"/>
                <w:szCs w:val="18"/>
              </w:rPr>
              <w:t>肝胆腔镜外科医师志愿者联盟</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捐赠</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5,000.00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44.00</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4,956.00</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用途限定</w:t>
            </w:r>
          </w:p>
        </w:tc>
      </w:tr>
      <w:tr w:rsidR="00CA6EC4" w:rsidRPr="004C3AD2" w:rsidTr="00ED6910">
        <w:trPr>
          <w:trHeight w:val="441"/>
        </w:trPr>
        <w:tc>
          <w:tcPr>
            <w:tcW w:w="170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lastRenderedPageBreak/>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rPr>
                <w:rFonts w:hAnsi="宋体" w:cs="宋体"/>
                <w:color w:val="000000"/>
                <w:kern w:val="0"/>
                <w:sz w:val="18"/>
                <w:szCs w:val="18"/>
              </w:rPr>
            </w:pPr>
            <w:r w:rsidRPr="004C3AD2">
              <w:rPr>
                <w:rFonts w:hAnsi="宋体" w:cs="宋体" w:hint="eastAsia"/>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dotted" w:sz="4" w:space="0" w:color="auto"/>
              <w:right w:val="nil"/>
            </w:tcBorders>
            <w:shd w:val="clear" w:color="auto" w:fill="auto"/>
            <w:vAlign w:val="center"/>
            <w:hideMark/>
          </w:tcPr>
          <w:p w:rsidR="00CA6EC4" w:rsidRPr="004C3AD2" w:rsidRDefault="00CA6EC4" w:rsidP="00ED6910">
            <w:pPr>
              <w:widowControl/>
              <w:jc w:val="center"/>
              <w:rPr>
                <w:rFonts w:hAnsi="宋体" w:cs="宋体"/>
                <w:color w:val="000000"/>
                <w:kern w:val="0"/>
                <w:sz w:val="18"/>
                <w:szCs w:val="18"/>
              </w:rPr>
            </w:pPr>
            <w:r w:rsidRPr="004C3AD2">
              <w:rPr>
                <w:rFonts w:hAnsi="宋体" w:cs="宋体" w:hint="eastAsia"/>
                <w:color w:val="000000"/>
                <w:kern w:val="0"/>
                <w:sz w:val="18"/>
                <w:szCs w:val="18"/>
              </w:rPr>
              <w:t xml:space="preserve">　</w:t>
            </w:r>
          </w:p>
        </w:tc>
      </w:tr>
      <w:tr w:rsidR="00CA6EC4" w:rsidRPr="004C3AD2" w:rsidTr="00ED6910">
        <w:trPr>
          <w:trHeight w:val="441"/>
        </w:trPr>
        <w:tc>
          <w:tcPr>
            <w:tcW w:w="170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center"/>
              <w:rPr>
                <w:rFonts w:ascii="新宋体" w:eastAsia="新宋体" w:hAnsi="新宋体" w:cs="宋体"/>
                <w:color w:val="000000"/>
                <w:kern w:val="0"/>
                <w:sz w:val="18"/>
                <w:szCs w:val="18"/>
              </w:rPr>
            </w:pPr>
            <w:r w:rsidRPr="004C3AD2">
              <w:rPr>
                <w:rFonts w:ascii="新宋体" w:eastAsia="新宋体" w:hAnsi="新宋体" w:cs="宋体" w:hint="eastAsia"/>
                <w:color w:val="000000"/>
                <w:kern w:val="0"/>
                <w:sz w:val="18"/>
                <w:szCs w:val="18"/>
              </w:rPr>
              <w:t>合计</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 xml:space="preserve">　</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5,471,731.63</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5,214,477.74</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2,545,952.57</w:t>
            </w:r>
          </w:p>
        </w:tc>
        <w:tc>
          <w:tcPr>
            <w:tcW w:w="1340" w:type="dxa"/>
            <w:tcBorders>
              <w:top w:val="nil"/>
              <w:left w:val="nil"/>
              <w:bottom w:val="single" w:sz="8" w:space="0" w:color="auto"/>
              <w:right w:val="dotted" w:sz="4" w:space="0" w:color="auto"/>
            </w:tcBorders>
            <w:shd w:val="clear" w:color="auto" w:fill="auto"/>
            <w:vAlign w:val="center"/>
            <w:hideMark/>
          </w:tcPr>
          <w:p w:rsidR="00CA6EC4" w:rsidRPr="004C3AD2" w:rsidRDefault="00CA6EC4" w:rsidP="00ED6910">
            <w:pPr>
              <w:widowControl/>
              <w:jc w:val="right"/>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8,140,256.80</w:t>
            </w:r>
          </w:p>
        </w:tc>
        <w:tc>
          <w:tcPr>
            <w:tcW w:w="1340" w:type="dxa"/>
            <w:tcBorders>
              <w:top w:val="nil"/>
              <w:left w:val="nil"/>
              <w:bottom w:val="single" w:sz="8" w:space="0" w:color="auto"/>
              <w:right w:val="nil"/>
            </w:tcBorders>
            <w:shd w:val="clear" w:color="auto" w:fill="auto"/>
            <w:vAlign w:val="center"/>
            <w:hideMark/>
          </w:tcPr>
          <w:p w:rsidR="00CA6EC4" w:rsidRPr="004C3AD2" w:rsidRDefault="00CA6EC4" w:rsidP="00ED6910">
            <w:pPr>
              <w:widowControl/>
              <w:jc w:val="center"/>
              <w:rPr>
                <w:rFonts w:ascii="Arial Narrow" w:eastAsia="等线" w:hAnsi="Arial Narrow" w:cs="宋体"/>
                <w:color w:val="000000"/>
                <w:kern w:val="0"/>
                <w:sz w:val="18"/>
                <w:szCs w:val="18"/>
              </w:rPr>
            </w:pPr>
            <w:r w:rsidRPr="004C3AD2">
              <w:rPr>
                <w:rFonts w:ascii="Arial Narrow" w:eastAsia="等线" w:hAnsi="Arial Narrow" w:cs="宋体"/>
                <w:color w:val="000000"/>
                <w:kern w:val="0"/>
                <w:sz w:val="18"/>
                <w:szCs w:val="18"/>
              </w:rPr>
              <w:t>——</w:t>
            </w:r>
          </w:p>
        </w:tc>
      </w:tr>
    </w:tbl>
    <w:p w:rsidR="00CA6EC4" w:rsidRPr="004F633F" w:rsidRDefault="00BC2BB5" w:rsidP="00CA6EC4">
      <w:pPr>
        <w:spacing w:line="360" w:lineRule="auto"/>
        <w:ind w:firstLine="482"/>
        <w:rPr>
          <w:rFonts w:ascii="Arial Narrow" w:eastAsia="新宋体" w:hAnsi="Arial Narrow"/>
          <w:szCs w:val="21"/>
        </w:rPr>
      </w:pPr>
      <w:r>
        <w:rPr>
          <w:rFonts w:ascii="Arial Narrow" w:eastAsia="新宋体" w:hAnsi="新宋体"/>
          <w:szCs w:val="21"/>
        </w:rPr>
        <w:fldChar w:fldCharType="end"/>
      </w:r>
    </w:p>
    <w:p w:rsidR="00CA6EC4" w:rsidRPr="00F83F9E" w:rsidRDefault="00CA6EC4" w:rsidP="00671122">
      <w:pPr>
        <w:tabs>
          <w:tab w:val="left" w:pos="525"/>
        </w:tabs>
        <w:spacing w:beforeLines="50" w:line="360" w:lineRule="auto"/>
        <w:ind w:firstLineChars="196" w:firstLine="472"/>
        <w:rPr>
          <w:rFonts w:ascii="Arial Narrow" w:eastAsia="新宋体" w:hAnsi="Arial Narrow"/>
          <w:b/>
          <w:sz w:val="24"/>
          <w:szCs w:val="24"/>
        </w:rPr>
      </w:pPr>
      <w:r w:rsidRPr="00F83F9E">
        <w:rPr>
          <w:rFonts w:ascii="Arial Narrow" w:eastAsia="新宋体" w:hAnsi="新宋体"/>
          <w:b/>
          <w:sz w:val="24"/>
          <w:szCs w:val="24"/>
        </w:rPr>
        <w:t>八、重大资产减值情况的说明</w:t>
      </w:r>
    </w:p>
    <w:p w:rsidR="00CA6EC4" w:rsidRPr="004F633F" w:rsidRDefault="00CA6EC4" w:rsidP="00CA6EC4">
      <w:pPr>
        <w:spacing w:line="360" w:lineRule="auto"/>
        <w:ind w:left="52" w:firstLineChars="200" w:firstLine="560"/>
        <w:rPr>
          <w:rFonts w:ascii="Arial Narrow" w:eastAsia="新宋体" w:hAnsi="Arial Narrow"/>
          <w:szCs w:val="21"/>
        </w:rPr>
      </w:pPr>
      <w:r w:rsidRPr="004F633F">
        <w:rPr>
          <w:rFonts w:ascii="Arial Narrow" w:eastAsia="新宋体" w:hAnsi="新宋体"/>
          <w:szCs w:val="21"/>
        </w:rPr>
        <w:t>本基金会无重大资产减值情况。</w:t>
      </w:r>
    </w:p>
    <w:p w:rsidR="00CA6EC4" w:rsidRPr="00F83F9E" w:rsidRDefault="00CA6EC4" w:rsidP="00CA6EC4">
      <w:pPr>
        <w:spacing w:line="360" w:lineRule="auto"/>
        <w:ind w:left="52" w:firstLine="420"/>
        <w:rPr>
          <w:rFonts w:ascii="Arial Narrow" w:eastAsia="新宋体" w:hAnsi="Arial Narrow"/>
          <w:b/>
          <w:sz w:val="24"/>
          <w:szCs w:val="24"/>
        </w:rPr>
      </w:pPr>
      <w:r w:rsidRPr="00F83F9E">
        <w:rPr>
          <w:rFonts w:ascii="Arial Narrow" w:eastAsia="新宋体" w:hAnsi="新宋体"/>
          <w:b/>
          <w:sz w:val="24"/>
          <w:szCs w:val="24"/>
        </w:rPr>
        <w:t>九、公允价值无法可靠取得的受赠资产和其他资产的说明</w:t>
      </w:r>
    </w:p>
    <w:p w:rsidR="00CA6EC4" w:rsidRPr="004F633F" w:rsidRDefault="00CA6EC4" w:rsidP="00CA6EC4">
      <w:pPr>
        <w:spacing w:line="360" w:lineRule="auto"/>
        <w:ind w:firstLine="482"/>
        <w:rPr>
          <w:rFonts w:ascii="Arial Narrow" w:eastAsia="新宋体" w:hAnsi="Arial Narrow"/>
          <w:szCs w:val="21"/>
        </w:rPr>
      </w:pPr>
      <w:r w:rsidRPr="004F633F">
        <w:rPr>
          <w:rFonts w:ascii="Arial Narrow" w:eastAsia="新宋体" w:hAnsi="新宋体"/>
          <w:szCs w:val="21"/>
        </w:rPr>
        <w:t>本基金会无公允价值无法可靠取得的受赠资产和其他资产</w:t>
      </w:r>
    </w:p>
    <w:p w:rsidR="00CA6EC4" w:rsidRPr="00F83F9E" w:rsidRDefault="00CA6EC4" w:rsidP="00CA6EC4">
      <w:pPr>
        <w:spacing w:line="360" w:lineRule="auto"/>
        <w:ind w:left="62" w:firstLine="420"/>
        <w:rPr>
          <w:rFonts w:ascii="Arial Narrow" w:eastAsia="新宋体" w:hAnsi="Arial Narrow"/>
          <w:b/>
          <w:color w:val="00B050"/>
          <w:sz w:val="24"/>
          <w:szCs w:val="24"/>
        </w:rPr>
      </w:pPr>
      <w:r w:rsidRPr="00F83F9E">
        <w:rPr>
          <w:rFonts w:ascii="Arial Narrow" w:eastAsia="新宋体" w:hAnsi="新宋体"/>
          <w:b/>
          <w:sz w:val="24"/>
          <w:szCs w:val="24"/>
        </w:rPr>
        <w:t>十、接受劳务捐赠情况的说明</w:t>
      </w:r>
    </w:p>
    <w:p w:rsidR="00CA6EC4" w:rsidRPr="0000465F" w:rsidRDefault="00CA6EC4" w:rsidP="00CA6EC4">
      <w:pPr>
        <w:spacing w:line="360" w:lineRule="auto"/>
        <w:ind w:firstLine="482"/>
        <w:rPr>
          <w:rFonts w:ascii="Arial Narrow" w:eastAsia="新宋体" w:hAnsi="Arial Narrow"/>
          <w:szCs w:val="21"/>
        </w:rPr>
      </w:pPr>
      <w:r w:rsidRPr="0000465F">
        <w:rPr>
          <w:rFonts w:ascii="Arial Narrow" w:eastAsia="新宋体" w:hAnsi="新宋体"/>
          <w:szCs w:val="21"/>
        </w:rPr>
        <w:t>本基金会无接受劳务捐赠情况。</w:t>
      </w:r>
    </w:p>
    <w:p w:rsidR="00CA6EC4" w:rsidRPr="00F83F9E" w:rsidRDefault="00CA6EC4" w:rsidP="00CA6EC4">
      <w:pPr>
        <w:spacing w:line="360" w:lineRule="auto"/>
        <w:ind w:left="62" w:firstLine="420"/>
        <w:rPr>
          <w:rFonts w:ascii="Arial Narrow" w:eastAsia="新宋体" w:hAnsi="Arial Narrow"/>
          <w:b/>
          <w:sz w:val="24"/>
          <w:szCs w:val="24"/>
        </w:rPr>
      </w:pPr>
      <w:r w:rsidRPr="00F83F9E">
        <w:rPr>
          <w:rFonts w:ascii="Arial Narrow" w:eastAsia="新宋体" w:hAnsi="新宋体"/>
          <w:b/>
          <w:sz w:val="24"/>
          <w:szCs w:val="24"/>
        </w:rPr>
        <w:t>十一、对外承诺和或有事项情况的说明</w:t>
      </w:r>
    </w:p>
    <w:p w:rsidR="00CA6EC4" w:rsidRPr="0000465F" w:rsidRDefault="00CA6EC4" w:rsidP="00CA6EC4">
      <w:pPr>
        <w:spacing w:line="360" w:lineRule="auto"/>
        <w:ind w:firstLine="482"/>
        <w:rPr>
          <w:rFonts w:ascii="Arial Narrow" w:eastAsia="新宋体" w:hAnsi="新宋体"/>
          <w:szCs w:val="21"/>
        </w:rPr>
      </w:pPr>
      <w:r w:rsidRPr="0000465F">
        <w:rPr>
          <w:rFonts w:ascii="Arial Narrow" w:eastAsia="新宋体" w:hAnsi="新宋体"/>
          <w:szCs w:val="21"/>
        </w:rPr>
        <w:t>本基金会无对外承诺和或有事项。</w:t>
      </w:r>
    </w:p>
    <w:p w:rsidR="00CA6EC4" w:rsidRPr="00F83F9E" w:rsidRDefault="00CA6EC4" w:rsidP="00CA6EC4">
      <w:pPr>
        <w:spacing w:line="360" w:lineRule="auto"/>
        <w:ind w:left="62" w:firstLine="420"/>
        <w:rPr>
          <w:rFonts w:ascii="Arial Narrow" w:eastAsia="新宋体" w:hAnsi="Arial Narrow"/>
          <w:b/>
          <w:sz w:val="24"/>
          <w:szCs w:val="24"/>
        </w:rPr>
      </w:pPr>
      <w:r w:rsidRPr="00F83F9E">
        <w:rPr>
          <w:rFonts w:ascii="Arial Narrow" w:eastAsia="新宋体" w:hAnsi="新宋体"/>
          <w:b/>
          <w:sz w:val="24"/>
          <w:szCs w:val="24"/>
        </w:rPr>
        <w:t>十二、资产负债表日后非调整事项的说明</w:t>
      </w:r>
    </w:p>
    <w:p w:rsidR="00CA6EC4" w:rsidRPr="0000465F" w:rsidRDefault="00CA6EC4" w:rsidP="00CA6EC4">
      <w:pPr>
        <w:spacing w:line="360" w:lineRule="auto"/>
        <w:ind w:firstLine="482"/>
        <w:rPr>
          <w:rFonts w:ascii="Arial Narrow" w:eastAsia="新宋体" w:hAnsi="新宋体"/>
          <w:szCs w:val="21"/>
        </w:rPr>
      </w:pPr>
      <w:r w:rsidRPr="0000465F">
        <w:rPr>
          <w:rFonts w:ascii="Arial Narrow" w:eastAsia="新宋体" w:hAnsi="新宋体"/>
          <w:szCs w:val="21"/>
        </w:rPr>
        <w:t>本基金会无资产负债表日后非调整事项。</w:t>
      </w:r>
    </w:p>
    <w:p w:rsidR="00CA6EC4" w:rsidRPr="00F83F9E" w:rsidRDefault="00CA6EC4" w:rsidP="00CA6EC4">
      <w:pPr>
        <w:spacing w:line="360" w:lineRule="auto"/>
        <w:ind w:left="62" w:firstLine="420"/>
        <w:rPr>
          <w:rFonts w:ascii="Arial Narrow" w:eastAsia="新宋体" w:hAnsi="Arial Narrow"/>
          <w:b/>
          <w:sz w:val="24"/>
          <w:szCs w:val="24"/>
        </w:rPr>
      </w:pPr>
      <w:r w:rsidRPr="00F83F9E">
        <w:rPr>
          <w:rFonts w:ascii="Arial Narrow" w:eastAsia="新宋体" w:hAnsi="新宋体"/>
          <w:b/>
          <w:sz w:val="24"/>
          <w:szCs w:val="24"/>
        </w:rPr>
        <w:t>十三、需</w:t>
      </w:r>
      <w:r w:rsidRPr="00F83F9E">
        <w:rPr>
          <w:rFonts w:ascii="Arial Narrow" w:eastAsia="新宋体" w:hAnsi="新宋体"/>
          <w:b/>
          <w:sz w:val="24"/>
        </w:rPr>
        <w:t>要说明的其他事项</w:t>
      </w:r>
    </w:p>
    <w:p w:rsidR="00CA6EC4" w:rsidRPr="0000465F" w:rsidRDefault="00CA6EC4" w:rsidP="00CA6EC4">
      <w:pPr>
        <w:spacing w:line="360" w:lineRule="auto"/>
        <w:ind w:firstLine="482"/>
        <w:rPr>
          <w:rFonts w:ascii="Arial Narrow" w:eastAsia="新宋体" w:hAnsi="Arial Narrow"/>
          <w:szCs w:val="21"/>
        </w:rPr>
      </w:pPr>
      <w:r w:rsidRPr="0000465F">
        <w:rPr>
          <w:rFonts w:ascii="Arial Narrow" w:eastAsia="新宋体" w:hAnsi="新宋体"/>
          <w:szCs w:val="21"/>
        </w:rPr>
        <w:t>本基金会无其他事项说明。</w:t>
      </w:r>
    </w:p>
    <w:p w:rsidR="00CA6EC4" w:rsidRPr="00EF0229" w:rsidRDefault="00BC2BB5" w:rsidP="00CA6EC4">
      <w:pPr>
        <w:spacing w:line="360" w:lineRule="auto"/>
        <w:ind w:firstLine="482"/>
        <w:rPr>
          <w:rFonts w:ascii="Arial Narrow" w:eastAsia="新宋体" w:hAnsi="新宋体"/>
          <w:szCs w:val="21"/>
        </w:rPr>
      </w:pPr>
      <w:r w:rsidRPr="00BC2BB5">
        <w:rPr>
          <w:rFonts w:ascii="Times New Roman"/>
        </w:rPr>
        <w:fldChar w:fldCharType="begin"/>
      </w:r>
      <w:r w:rsidR="00CA6EC4" w:rsidRPr="005A0FFC">
        <w:instrText xml:space="preserve"> LINK </w:instrText>
      </w:r>
      <w:r w:rsidR="00CA6EC4">
        <w:instrText>Excel.Sheet.12</w:instrText>
      </w:r>
      <w:r w:rsidR="00CA6EC4">
        <w:rPr>
          <w:rFonts w:hint="eastAsia"/>
        </w:rPr>
        <w:instrText xml:space="preserve"> "C:\\Users\\haore\\Desktop\\2018年审计\\世纪慈善基金\\新建 Microsoft Excel 工作表(8).xlsx" 审计报告（基金会）!R46C2 </w:instrText>
      </w:r>
      <w:r w:rsidR="00CA6EC4" w:rsidRPr="005A0FFC">
        <w:instrText xml:space="preserve">\a \f 4 \h  \* MERGEFORMAT </w:instrText>
      </w:r>
      <w:r w:rsidRPr="00BC2BB5">
        <w:rPr>
          <w:rFonts w:ascii="Times New Roman"/>
        </w:rPr>
        <w:fldChar w:fldCharType="separate"/>
      </w:r>
      <w:r w:rsidR="00CA6EC4" w:rsidRPr="004C3AD2">
        <w:rPr>
          <w:rFonts w:ascii="Arial Narrow" w:eastAsia="新宋体" w:hAnsi="新宋体" w:hint="eastAsia"/>
          <w:szCs w:val="21"/>
        </w:rPr>
        <w:t>上述</w:t>
      </w:r>
      <w:r w:rsidR="00CA6EC4" w:rsidRPr="004C3AD2">
        <w:rPr>
          <w:rFonts w:ascii="Arial Narrow" w:eastAsia="新宋体" w:hAnsi="新宋体" w:hint="eastAsia"/>
          <w:szCs w:val="21"/>
        </w:rPr>
        <w:t>2017</w:t>
      </w:r>
      <w:r w:rsidR="00CA6EC4" w:rsidRPr="004C3AD2">
        <w:rPr>
          <w:rFonts w:ascii="Arial Narrow" w:eastAsia="新宋体" w:hAnsi="新宋体" w:hint="eastAsia"/>
          <w:szCs w:val="21"/>
        </w:rPr>
        <w:t>年度财务报表和财务报表附注，系我们按《民间非营利组织会计制度》编制。已经理事长办公会批准。</w:t>
      </w:r>
    </w:p>
    <w:p w:rsidR="006B1D0F" w:rsidRDefault="00BC2BB5" w:rsidP="00CA6EC4">
      <w:pPr>
        <w:tabs>
          <w:tab w:val="left" w:pos="540"/>
        </w:tabs>
        <w:adjustRightInd w:val="0"/>
        <w:spacing w:line="360" w:lineRule="auto"/>
        <w:rPr>
          <w:rFonts w:ascii="Arial Narrow" w:eastAsia="新宋体" w:hAnsi="新宋体"/>
          <w:szCs w:val="21"/>
        </w:rPr>
      </w:pPr>
      <w:r w:rsidRPr="005A0FFC">
        <w:rPr>
          <w:rFonts w:ascii="Arial Narrow" w:eastAsia="新宋体" w:hAnsi="新宋体"/>
          <w:szCs w:val="21"/>
        </w:rPr>
        <w:fldChar w:fldCharType="end"/>
      </w:r>
    </w:p>
    <w:p w:rsidR="006B1D0F" w:rsidRDefault="006B1D0F" w:rsidP="00CA6EC4">
      <w:pPr>
        <w:tabs>
          <w:tab w:val="left" w:pos="540"/>
        </w:tabs>
        <w:adjustRightInd w:val="0"/>
        <w:spacing w:line="360" w:lineRule="auto"/>
        <w:rPr>
          <w:rFonts w:ascii="Arial Narrow" w:eastAsia="新宋体" w:hAnsi="新宋体"/>
          <w:szCs w:val="21"/>
        </w:rPr>
      </w:pPr>
    </w:p>
    <w:p w:rsidR="006B1D0F" w:rsidRDefault="006B1D0F" w:rsidP="00CA6EC4">
      <w:pPr>
        <w:tabs>
          <w:tab w:val="left" w:pos="540"/>
        </w:tabs>
        <w:adjustRightInd w:val="0"/>
        <w:spacing w:line="360" w:lineRule="auto"/>
        <w:rPr>
          <w:rFonts w:ascii="Arial Narrow" w:eastAsia="新宋体" w:hAnsi="新宋体"/>
          <w:szCs w:val="21"/>
        </w:rPr>
      </w:pPr>
    </w:p>
    <w:p w:rsidR="00CA6EC4" w:rsidRPr="00CA6EC4" w:rsidRDefault="00BC2BB5" w:rsidP="00CA6EC4">
      <w:pPr>
        <w:tabs>
          <w:tab w:val="left" w:pos="540"/>
        </w:tabs>
        <w:adjustRightInd w:val="0"/>
        <w:spacing w:line="360" w:lineRule="auto"/>
        <w:rPr>
          <w:rFonts w:ascii="Arial Narrow" w:eastAsia="新宋体" w:hAnsi="新宋体"/>
          <w:szCs w:val="21"/>
        </w:rPr>
      </w:pPr>
      <w:r w:rsidRPr="00BC2BB5">
        <w:rPr>
          <w:rFonts w:ascii="Times New Roman"/>
        </w:rPr>
        <w:fldChar w:fldCharType="begin"/>
      </w:r>
      <w:r w:rsidR="00CA6EC4">
        <w:instrText xml:space="preserve"> </w:instrText>
      </w:r>
      <w:r w:rsidR="00CA6EC4">
        <w:rPr>
          <w:rFonts w:hint="eastAsia"/>
        </w:rPr>
        <w:instrText xml:space="preserve">LINK </w:instrText>
      </w:r>
      <w:r w:rsidR="00CA6EC4">
        <w:instrText>Excel.Sheet.12</w:instrText>
      </w:r>
      <w:r w:rsidR="00CA6EC4">
        <w:rPr>
          <w:rFonts w:hint="eastAsia"/>
        </w:rPr>
        <w:instrText xml:space="preserve"> "C:\\Users\\haore\\Desktop\\2018年审计\\世纪慈善基金\\新建 Microsoft Excel 工作表(8).xlsx" 审计报告（基金会）!R48C2 \a \f 4 \h</w:instrText>
      </w:r>
      <w:r w:rsidR="00CA6EC4">
        <w:instrText xml:space="preserve"> </w:instrText>
      </w:r>
      <w:r w:rsidRPr="00BC2BB5">
        <w:rPr>
          <w:rFonts w:ascii="Times New Roman"/>
        </w:rPr>
        <w:fldChar w:fldCharType="separate"/>
      </w:r>
    </w:p>
    <w:p w:rsidR="00CA6EC4" w:rsidRPr="004C3AD2" w:rsidRDefault="00CA6EC4" w:rsidP="00CA6EC4">
      <w:pPr>
        <w:widowControl/>
        <w:ind w:firstLine="420"/>
        <w:rPr>
          <w:rFonts w:ascii="新宋体" w:eastAsia="新宋体" w:hAnsi="新宋体" w:cs="宋体"/>
          <w:color w:val="000000"/>
          <w:kern w:val="0"/>
          <w:szCs w:val="21"/>
        </w:rPr>
      </w:pPr>
      <w:r w:rsidRPr="004C3AD2">
        <w:rPr>
          <w:rFonts w:ascii="新宋体" w:eastAsia="新宋体" w:hAnsi="新宋体" w:cs="宋体" w:hint="eastAsia"/>
          <w:color w:val="000000"/>
          <w:kern w:val="0"/>
          <w:szCs w:val="21"/>
        </w:rPr>
        <w:t>基金会名称：北京世纪慈善基金会（盖章）</w:t>
      </w:r>
    </w:p>
    <w:p w:rsidR="00CA6EC4" w:rsidRDefault="00BC2BB5" w:rsidP="00CA6EC4">
      <w:pPr>
        <w:tabs>
          <w:tab w:val="left" w:pos="540"/>
        </w:tabs>
        <w:adjustRightInd w:val="0"/>
        <w:spacing w:line="360" w:lineRule="auto"/>
        <w:ind w:firstLine="420"/>
        <w:rPr>
          <w:rFonts w:ascii="Arial Narrow" w:eastAsia="新宋体" w:hAnsi="Arial Narrow"/>
        </w:rPr>
      </w:pPr>
      <w:r>
        <w:rPr>
          <w:rFonts w:ascii="Arial Narrow" w:eastAsia="新宋体" w:hAnsi="Arial Narrow"/>
        </w:rPr>
        <w:fldChar w:fldCharType="end"/>
      </w:r>
    </w:p>
    <w:p w:rsidR="00CA6EC4" w:rsidRDefault="00CA6EC4" w:rsidP="00CA6EC4">
      <w:pPr>
        <w:adjustRightInd w:val="0"/>
        <w:spacing w:line="360" w:lineRule="auto"/>
        <w:ind w:firstLineChars="200" w:firstLine="560"/>
        <w:rPr>
          <w:rFonts w:ascii="Arial Narrow" w:eastAsia="新宋体" w:hAnsi="Arial Narrow"/>
        </w:rPr>
      </w:pPr>
      <w:r>
        <w:rPr>
          <w:rFonts w:ascii="Arial Narrow" w:eastAsia="新宋体" w:hAnsi="Arial Narrow" w:hint="eastAsia"/>
        </w:rPr>
        <w:t>基金会法人：（签名）</w:t>
      </w:r>
      <w:r>
        <w:rPr>
          <w:rFonts w:ascii="Arial Narrow" w:eastAsia="新宋体" w:hAnsi="Arial Narrow"/>
        </w:rPr>
        <w:tab/>
      </w:r>
      <w:r>
        <w:rPr>
          <w:rFonts w:ascii="Arial Narrow" w:eastAsia="新宋体" w:hAnsi="Arial Narrow"/>
        </w:rPr>
        <w:tab/>
      </w:r>
      <w:r>
        <w:rPr>
          <w:rFonts w:ascii="Arial Narrow" w:eastAsia="新宋体" w:hAnsi="Arial Narrow"/>
        </w:rPr>
        <w:tab/>
      </w:r>
      <w:r>
        <w:rPr>
          <w:rFonts w:ascii="Arial Narrow" w:eastAsia="新宋体" w:hAnsi="Arial Narrow"/>
        </w:rPr>
        <w:tab/>
      </w:r>
      <w:r>
        <w:rPr>
          <w:rFonts w:ascii="Arial Narrow" w:eastAsia="新宋体" w:hAnsi="Arial Narrow"/>
        </w:rPr>
        <w:tab/>
      </w:r>
      <w:r>
        <w:rPr>
          <w:rFonts w:ascii="Arial Narrow" w:eastAsia="新宋体" w:hAnsi="Arial Narrow"/>
        </w:rPr>
        <w:tab/>
      </w:r>
      <w:r>
        <w:rPr>
          <w:rFonts w:ascii="Arial Narrow" w:eastAsia="新宋体" w:hAnsi="Arial Narrow"/>
        </w:rPr>
        <w:tab/>
      </w:r>
      <w:r>
        <w:rPr>
          <w:rFonts w:ascii="Arial Narrow" w:eastAsia="新宋体" w:hAnsi="Arial Narrow"/>
        </w:rPr>
        <w:tab/>
      </w:r>
      <w:r>
        <w:rPr>
          <w:rFonts w:ascii="Arial Narrow" w:eastAsia="新宋体" w:hAnsi="Arial Narrow" w:hint="eastAsia"/>
        </w:rPr>
        <w:t>财务负责人：（签名）</w:t>
      </w:r>
    </w:p>
    <w:p w:rsidR="00CA6EC4" w:rsidRDefault="00BC2BB5" w:rsidP="00CA6EC4">
      <w:pPr>
        <w:tabs>
          <w:tab w:val="left" w:pos="540"/>
        </w:tabs>
        <w:adjustRightInd w:val="0"/>
        <w:spacing w:line="360" w:lineRule="auto"/>
        <w:ind w:firstLine="420"/>
        <w:rPr>
          <w:kern w:val="0"/>
          <w:sz w:val="20"/>
        </w:rPr>
      </w:pPr>
      <w:r w:rsidRPr="00BC2BB5">
        <w:rPr>
          <w:rFonts w:ascii="Times New Roman"/>
        </w:rPr>
        <w:fldChar w:fldCharType="begin"/>
      </w:r>
      <w:r w:rsidR="00CA6EC4">
        <w:instrText xml:space="preserve"> </w:instrText>
      </w:r>
      <w:r w:rsidR="00CA6EC4">
        <w:rPr>
          <w:rFonts w:hint="eastAsia"/>
        </w:rPr>
        <w:instrText xml:space="preserve">LINK </w:instrText>
      </w:r>
      <w:r w:rsidR="00CA6EC4">
        <w:instrText>Excel.Sheet.12</w:instrText>
      </w:r>
      <w:r w:rsidR="00CA6EC4">
        <w:rPr>
          <w:rFonts w:hint="eastAsia"/>
        </w:rPr>
        <w:instrText xml:space="preserve"> "C:\\Users\\haore\\Desktop\\2018年审计\\世纪慈善基金\\新建 Microsoft Excel 工作表(8).xlsx" 审计报告（基金会）!R50C2:R50C3 \a \f 4 \h</w:instrText>
      </w:r>
      <w:r w:rsidR="00CA6EC4">
        <w:instrText xml:space="preserve">  \* MERGEFORMAT </w:instrText>
      </w:r>
      <w:r w:rsidRPr="00BC2BB5">
        <w:rPr>
          <w:rFonts w:ascii="Times New Roman"/>
        </w:rPr>
        <w:fldChar w:fldCharType="separate"/>
      </w:r>
    </w:p>
    <w:tbl>
      <w:tblPr>
        <w:tblW w:w="7620" w:type="dxa"/>
        <w:tblLook w:val="04A0"/>
      </w:tblPr>
      <w:tblGrid>
        <w:gridCol w:w="5360"/>
        <w:gridCol w:w="2260"/>
      </w:tblGrid>
      <w:tr w:rsidR="00CA6EC4" w:rsidRPr="0037584D" w:rsidTr="00ED6910">
        <w:trPr>
          <w:trHeight w:val="288"/>
        </w:trPr>
        <w:tc>
          <w:tcPr>
            <w:tcW w:w="5360" w:type="dxa"/>
            <w:tcBorders>
              <w:top w:val="nil"/>
              <w:left w:val="nil"/>
              <w:bottom w:val="nil"/>
              <w:right w:val="nil"/>
            </w:tcBorders>
            <w:shd w:val="clear" w:color="auto" w:fill="auto"/>
            <w:noWrap/>
            <w:vAlign w:val="center"/>
            <w:hideMark/>
          </w:tcPr>
          <w:p w:rsidR="00CA6EC4" w:rsidRPr="0037584D" w:rsidRDefault="00CA6EC4" w:rsidP="00CA6EC4">
            <w:pPr>
              <w:widowControl/>
              <w:ind w:firstLineChars="200" w:firstLine="560"/>
              <w:jc w:val="left"/>
              <w:rPr>
                <w:rFonts w:ascii="新宋体" w:eastAsia="新宋体" w:hAnsi="新宋体" w:cs="宋体"/>
                <w:color w:val="000000"/>
                <w:kern w:val="0"/>
                <w:szCs w:val="21"/>
              </w:rPr>
            </w:pPr>
            <w:r w:rsidRPr="0037584D">
              <w:rPr>
                <w:rFonts w:ascii="新宋体" w:eastAsia="新宋体" w:hAnsi="新宋体" w:cs="宋体" w:hint="eastAsia"/>
                <w:color w:val="000000"/>
                <w:kern w:val="0"/>
                <w:szCs w:val="21"/>
              </w:rPr>
              <w:t>2018年2月</w:t>
            </w:r>
            <w:r>
              <w:rPr>
                <w:rFonts w:ascii="新宋体" w:eastAsia="新宋体" w:hAnsi="新宋体" w:cs="宋体"/>
                <w:color w:val="000000"/>
                <w:kern w:val="0"/>
                <w:szCs w:val="21"/>
              </w:rPr>
              <w:t>22</w:t>
            </w:r>
            <w:r w:rsidRPr="0037584D">
              <w:rPr>
                <w:rFonts w:ascii="新宋体" w:eastAsia="新宋体" w:hAnsi="新宋体" w:cs="宋体" w:hint="eastAsia"/>
                <w:color w:val="000000"/>
                <w:kern w:val="0"/>
                <w:szCs w:val="21"/>
              </w:rPr>
              <w:t>日</w:t>
            </w:r>
          </w:p>
        </w:tc>
        <w:tc>
          <w:tcPr>
            <w:tcW w:w="2260" w:type="dxa"/>
            <w:tcBorders>
              <w:top w:val="nil"/>
              <w:left w:val="nil"/>
              <w:bottom w:val="nil"/>
              <w:right w:val="nil"/>
            </w:tcBorders>
            <w:shd w:val="clear" w:color="auto" w:fill="auto"/>
            <w:noWrap/>
            <w:vAlign w:val="center"/>
            <w:hideMark/>
          </w:tcPr>
          <w:p w:rsidR="00CA6EC4" w:rsidRDefault="00CA6EC4" w:rsidP="00ED6910">
            <w:pPr>
              <w:widowControl/>
              <w:jc w:val="left"/>
              <w:rPr>
                <w:rFonts w:ascii="新宋体" w:eastAsia="新宋体" w:hAnsi="新宋体" w:cs="宋体"/>
                <w:color w:val="000000"/>
                <w:kern w:val="0"/>
                <w:szCs w:val="21"/>
              </w:rPr>
            </w:pPr>
          </w:p>
          <w:p w:rsidR="00CA6EC4" w:rsidRPr="0037584D" w:rsidRDefault="00CA6EC4" w:rsidP="00ED6910">
            <w:pPr>
              <w:widowControl/>
              <w:jc w:val="left"/>
              <w:rPr>
                <w:rFonts w:ascii="新宋体" w:eastAsia="新宋体" w:hAnsi="新宋体" w:cs="宋体"/>
                <w:color w:val="000000"/>
                <w:kern w:val="0"/>
                <w:szCs w:val="21"/>
              </w:rPr>
            </w:pPr>
            <w:r w:rsidRPr="0037584D">
              <w:rPr>
                <w:rFonts w:ascii="新宋体" w:eastAsia="新宋体" w:hAnsi="新宋体" w:cs="宋体" w:hint="eastAsia"/>
                <w:color w:val="000000"/>
                <w:kern w:val="0"/>
                <w:szCs w:val="21"/>
              </w:rPr>
              <w:t>2018年2月</w:t>
            </w:r>
            <w:r>
              <w:rPr>
                <w:rFonts w:ascii="新宋体" w:eastAsia="新宋体" w:hAnsi="新宋体" w:cs="宋体" w:hint="eastAsia"/>
                <w:color w:val="000000"/>
                <w:kern w:val="0"/>
                <w:szCs w:val="21"/>
              </w:rPr>
              <w:t>2</w:t>
            </w:r>
            <w:r w:rsidRPr="0037584D">
              <w:rPr>
                <w:rFonts w:ascii="新宋体" w:eastAsia="新宋体" w:hAnsi="新宋体" w:cs="宋体" w:hint="eastAsia"/>
                <w:color w:val="000000"/>
                <w:kern w:val="0"/>
                <w:szCs w:val="21"/>
              </w:rPr>
              <w:t>日</w:t>
            </w:r>
          </w:p>
        </w:tc>
      </w:tr>
    </w:tbl>
    <w:p w:rsidR="00CA6EC4" w:rsidRPr="00F83F9E" w:rsidRDefault="00BC2BB5" w:rsidP="00CA6EC4">
      <w:pPr>
        <w:tabs>
          <w:tab w:val="left" w:pos="540"/>
        </w:tabs>
        <w:adjustRightInd w:val="0"/>
        <w:spacing w:line="360" w:lineRule="auto"/>
        <w:ind w:firstLine="420"/>
        <w:rPr>
          <w:rFonts w:ascii="Arial Narrow" w:eastAsia="新宋体" w:hAnsi="Arial Narrow"/>
        </w:rPr>
      </w:pPr>
      <w:r>
        <w:rPr>
          <w:rFonts w:ascii="Arial Narrow" w:eastAsia="新宋体" w:hAnsi="Arial Narrow"/>
        </w:rPr>
        <w:fldChar w:fldCharType="end"/>
      </w:r>
    </w:p>
    <w:p w:rsidR="00D73B5E" w:rsidRDefault="00D73B5E" w:rsidP="00FF2E29">
      <w:pPr>
        <w:adjustRightInd w:val="0"/>
        <w:snapToGrid w:val="0"/>
        <w:spacing w:line="600" w:lineRule="auto"/>
        <w:ind w:right="27" w:firstLineChars="650" w:firstLine="1560"/>
        <w:jc w:val="left"/>
        <w:rPr>
          <w:rFonts w:ascii="新宋体" w:eastAsia="新宋体" w:hAnsi="新宋体"/>
          <w:sz w:val="24"/>
          <w:szCs w:val="24"/>
        </w:rPr>
      </w:pPr>
    </w:p>
    <w:sectPr w:rsidR="00D73B5E" w:rsidSect="00F7697C">
      <w:headerReference w:type="default" r:id="rId16"/>
      <w:footerReference w:type="even" r:id="rId17"/>
      <w:footerReference w:type="default" r:id="rId18"/>
      <w:pgSz w:w="11907" w:h="16840"/>
      <w:pgMar w:top="1474" w:right="1588" w:bottom="1474" w:left="1588"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82C" w:rsidRDefault="0026682C">
      <w:r>
        <w:separator/>
      </w:r>
    </w:p>
  </w:endnote>
  <w:endnote w:type="continuationSeparator" w:id="0">
    <w:p w:rsidR="0026682C" w:rsidRDefault="00266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0000000000000000000"/>
    <w:charset w:val="00"/>
    <w:family w:val="auto"/>
    <w:pitch w:val="variable"/>
    <w:sig w:usb0="00000087" w:usb1="00000000" w:usb2="00000000" w:usb3="00000000" w:csb0="0000001B"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entury Schoolbook">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Default="00BC2BB5">
    <w:pPr>
      <w:pStyle w:val="a3"/>
      <w:framePr w:wrap="around" w:vAnchor="text" w:hAnchor="margin" w:xAlign="right" w:y="1"/>
      <w:rPr>
        <w:rStyle w:val="a4"/>
      </w:rPr>
    </w:pPr>
    <w:r>
      <w:rPr>
        <w:rStyle w:val="a4"/>
      </w:rPr>
      <w:fldChar w:fldCharType="begin"/>
    </w:r>
    <w:r w:rsidR="000F2CD8">
      <w:rPr>
        <w:rStyle w:val="a4"/>
      </w:rPr>
      <w:instrText xml:space="preserve">PAGE  </w:instrText>
    </w:r>
    <w:r>
      <w:rPr>
        <w:rStyle w:val="a4"/>
      </w:rPr>
      <w:fldChar w:fldCharType="end"/>
    </w:r>
  </w:p>
  <w:p w:rsidR="000F2CD8" w:rsidRDefault="000F2C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Default="00BC2BB5" w:rsidP="00694A8F">
    <w:pPr>
      <w:pStyle w:val="a3"/>
      <w:framePr w:wrap="around" w:vAnchor="text" w:hAnchor="page" w:x="6118" w:y="527"/>
      <w:jc w:val="center"/>
      <w:rPr>
        <w:rStyle w:val="a4"/>
      </w:rPr>
    </w:pPr>
    <w:r>
      <w:rPr>
        <w:rStyle w:val="a4"/>
      </w:rPr>
      <w:fldChar w:fldCharType="begin"/>
    </w:r>
    <w:r w:rsidR="000F2CD8">
      <w:rPr>
        <w:rStyle w:val="a4"/>
      </w:rPr>
      <w:instrText xml:space="preserve">PAGE  </w:instrText>
    </w:r>
    <w:r>
      <w:rPr>
        <w:rStyle w:val="a4"/>
      </w:rPr>
      <w:fldChar w:fldCharType="separate"/>
    </w:r>
    <w:r w:rsidR="00671122">
      <w:rPr>
        <w:rStyle w:val="a4"/>
        <w:noProof/>
      </w:rPr>
      <w:t>3</w:t>
    </w:r>
    <w:r>
      <w:rPr>
        <w:rStyle w:val="a4"/>
      </w:rPr>
      <w:fldChar w:fldCharType="end"/>
    </w:r>
  </w:p>
  <w:p w:rsidR="000F2CD8" w:rsidRDefault="000F2CD8">
    <w:pPr>
      <w:pStyle w:val="a3"/>
    </w:pPr>
    <w:r>
      <w:rPr>
        <w:sz w:val="13"/>
        <w:u w:val="single"/>
      </w:rPr>
      <w:t xml:space="preserve">                                                                                                                                                         </w:t>
    </w:r>
    <w:r>
      <w:rPr>
        <w:rFonts w:ascii="隶书" w:eastAsia="隶书" w:hint="eastAsia"/>
      </w:rPr>
      <w:t>办公地址：西城区广安门内大街</w:t>
    </w:r>
    <w:r>
      <w:rPr>
        <w:rFonts w:ascii="隶书" w:eastAsia="隶书"/>
      </w:rPr>
      <w:t>167</w:t>
    </w:r>
    <w:r>
      <w:rPr>
        <w:rFonts w:ascii="隶书" w:eastAsia="隶书" w:hint="eastAsia"/>
      </w:rPr>
      <w:t>号翔达大厦写字楼</w:t>
    </w:r>
    <w:r>
      <w:rPr>
        <w:rFonts w:ascii="隶书" w:eastAsia="隶书"/>
      </w:rPr>
      <w:t>12</w:t>
    </w:r>
    <w:r>
      <w:rPr>
        <w:rFonts w:ascii="隶书" w:eastAsia="隶书" w:hint="eastAsia"/>
      </w:rPr>
      <w:t>层</w:t>
    </w:r>
    <w:r>
      <w:rPr>
        <w:rFonts w:ascii="隶书" w:eastAsia="隶书"/>
      </w:rPr>
      <w:t xml:space="preserve">   </w:t>
    </w:r>
    <w:r>
      <w:rPr>
        <w:rFonts w:ascii="隶书" w:eastAsia="隶书" w:hint="eastAsia"/>
      </w:rPr>
      <w:t>电话：</w:t>
    </w:r>
    <w:r>
      <w:rPr>
        <w:rFonts w:ascii="隶书" w:eastAsia="隶书"/>
      </w:rPr>
      <w:t xml:space="preserve">83558095/8096/8097/8098   </w:t>
    </w:r>
    <w:r>
      <w:rPr>
        <w:rFonts w:ascii="隶书" w:eastAsia="隶书" w:hint="eastAsia"/>
      </w:rPr>
      <w:t>邮编：</w:t>
    </w:r>
    <w:r>
      <w:rPr>
        <w:rFonts w:ascii="隶书" w:eastAsia="隶书"/>
      </w:rPr>
      <w:t>100053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0C" w:rsidRDefault="00BC2BB5">
    <w:pPr>
      <w:pStyle w:val="a3"/>
      <w:framePr w:h="0" w:wrap="around" w:vAnchor="text" w:hAnchor="margin" w:xAlign="center" w:y="1"/>
      <w:rPr>
        <w:rStyle w:val="a4"/>
      </w:rPr>
    </w:pPr>
    <w:r>
      <w:fldChar w:fldCharType="begin"/>
    </w:r>
    <w:r w:rsidR="006B1D0F">
      <w:rPr>
        <w:rStyle w:val="a4"/>
      </w:rPr>
      <w:instrText xml:space="preserve">PAGE  </w:instrText>
    </w:r>
    <w:r>
      <w:fldChar w:fldCharType="end"/>
    </w:r>
  </w:p>
  <w:p w:rsidR="00E5040C" w:rsidRDefault="00671122">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36556"/>
      <w:docPartObj>
        <w:docPartGallery w:val="Page Numbers (Bottom of Page)"/>
        <w:docPartUnique/>
      </w:docPartObj>
    </w:sdtPr>
    <w:sdtContent>
      <w:p w:rsidR="00E5040C" w:rsidRDefault="00BC2BB5">
        <w:pPr>
          <w:pStyle w:val="a3"/>
          <w:jc w:val="center"/>
        </w:pPr>
        <w:r>
          <w:fldChar w:fldCharType="begin"/>
        </w:r>
        <w:r w:rsidR="006B1D0F">
          <w:instrText>PAGE   \* MERGEFORMAT</w:instrText>
        </w:r>
        <w:r>
          <w:fldChar w:fldCharType="separate"/>
        </w:r>
        <w:r w:rsidR="00671122" w:rsidRPr="00671122">
          <w:rPr>
            <w:noProof/>
            <w:lang w:val="zh-CN"/>
          </w:rPr>
          <w:t>27</w:t>
        </w:r>
        <w:r>
          <w:fldChar w:fldCharType="end"/>
        </w:r>
      </w:p>
    </w:sdtContent>
  </w:sdt>
  <w:p w:rsidR="00E5040C" w:rsidRDefault="00671122" w:rsidP="00F7697C">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82C" w:rsidRDefault="0026682C">
      <w:r>
        <w:separator/>
      </w:r>
    </w:p>
  </w:footnote>
  <w:footnote w:type="continuationSeparator" w:id="0">
    <w:p w:rsidR="0026682C" w:rsidRDefault="00266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Pr="00CA04B0" w:rsidRDefault="000F2CD8" w:rsidP="00CA04B0">
    <w:pPr>
      <w:pStyle w:val="ae"/>
      <w:jc w:val="both"/>
      <w:rPr>
        <w:rFonts w:ascii="隶书" w:eastAsia="隶书"/>
      </w:rPr>
    </w:pPr>
    <w:r w:rsidRPr="006057B2">
      <w:rPr>
        <w:rFonts w:ascii="隶书" w:eastAsia="隶书" w:hint="eastAsia"/>
      </w:rPr>
      <w:t>北京中宣育会计师事务所有限责任</w:t>
    </w:r>
    <w:r w:rsidR="00FF2E29">
      <w:rPr>
        <w:rFonts w:ascii="隶书" w:eastAsia="隶书" w:hint="eastAsia"/>
      </w:rPr>
      <w:t>公司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0C" w:rsidRPr="00641219" w:rsidRDefault="00BC2BB5" w:rsidP="0073502A">
    <w:pPr>
      <w:pStyle w:val="ae"/>
      <w:pBdr>
        <w:bottom w:val="single" w:sz="6" w:space="0" w:color="auto"/>
      </w:pBdr>
      <w:jc w:val="both"/>
      <w:rPr>
        <w:kern w:val="0"/>
        <w:sz w:val="20"/>
        <w:szCs w:val="20"/>
      </w:rPr>
    </w:pPr>
    <w:r>
      <w:fldChar w:fldCharType="begin"/>
    </w:r>
    <w:r w:rsidR="006B1D0F">
      <w:instrText xml:space="preserve"> </w:instrText>
    </w:r>
    <w:r w:rsidR="006B1D0F">
      <w:rPr>
        <w:rFonts w:hint="eastAsia"/>
      </w:rPr>
      <w:instrText>LINK Excel.Sheet.12 "C:\\Users\\haore\\Desktop\\2018年审计\\世纪慈善基金\\新建 Microsoft Excel 工作表(8).xlsx" "审计报告（基金会）!R3C2" \a \f 4 \h</w:instrText>
    </w:r>
    <w:r w:rsidR="006B1D0F">
      <w:instrText xml:space="preserve"> </w:instrText>
    </w:r>
    <w:r>
      <w:fldChar w:fldCharType="separate"/>
    </w:r>
    <w:r w:rsidR="006B1D0F" w:rsidRPr="00641219">
      <w:rPr>
        <w:rFonts w:hAnsi="宋体" w:cs="宋体" w:hint="eastAsia"/>
        <w:color w:val="000000"/>
        <w:kern w:val="0"/>
      </w:rPr>
      <w:t>北京世纪慈善基金会财务报表附注</w:t>
    </w:r>
  </w:p>
  <w:p w:rsidR="00E5040C" w:rsidRDefault="00BC2BB5" w:rsidP="0073502A">
    <w:pPr>
      <w:pStyle w:val="ae"/>
      <w:pBdr>
        <w:bottom w:val="single" w:sz="6" w:space="0" w:color="auto"/>
      </w:pBdr>
      <w:jc w:val="both"/>
    </w:pP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decimal"/>
      <w:lvlText w:val="%1、"/>
      <w:lvlJc w:val="left"/>
      <w:pPr>
        <w:ind w:left="827" w:hanging="375"/>
      </w:pPr>
      <w:rPr>
        <w:rFonts w:hint="default"/>
      </w:rPr>
    </w:lvl>
    <w:lvl w:ilvl="1">
      <w:start w:val="1"/>
      <w:numFmt w:val="lowerLetter"/>
      <w:lvlText w:val="%2)"/>
      <w:lvlJc w:val="left"/>
      <w:pPr>
        <w:ind w:left="1292" w:hanging="420"/>
      </w:pPr>
    </w:lvl>
    <w:lvl w:ilvl="2">
      <w:start w:val="1"/>
      <w:numFmt w:val="lowerRoman"/>
      <w:lvlText w:val="%3."/>
      <w:lvlJc w:val="right"/>
      <w:pPr>
        <w:ind w:left="1712" w:hanging="420"/>
      </w:pPr>
    </w:lvl>
    <w:lvl w:ilvl="3">
      <w:start w:val="1"/>
      <w:numFmt w:val="decimal"/>
      <w:lvlText w:val="%4."/>
      <w:lvlJc w:val="left"/>
      <w:pPr>
        <w:ind w:left="2132" w:hanging="420"/>
      </w:pPr>
    </w:lvl>
    <w:lvl w:ilvl="4">
      <w:start w:val="1"/>
      <w:numFmt w:val="lowerLetter"/>
      <w:lvlText w:val="%5)"/>
      <w:lvlJc w:val="left"/>
      <w:pPr>
        <w:ind w:left="2552" w:hanging="420"/>
      </w:pPr>
    </w:lvl>
    <w:lvl w:ilvl="5">
      <w:start w:val="1"/>
      <w:numFmt w:val="lowerRoman"/>
      <w:lvlText w:val="%6."/>
      <w:lvlJc w:val="right"/>
      <w:pPr>
        <w:ind w:left="2972" w:hanging="420"/>
      </w:pPr>
    </w:lvl>
    <w:lvl w:ilvl="6">
      <w:start w:val="1"/>
      <w:numFmt w:val="decimal"/>
      <w:lvlText w:val="%7."/>
      <w:lvlJc w:val="left"/>
      <w:pPr>
        <w:ind w:left="3392" w:hanging="420"/>
      </w:pPr>
    </w:lvl>
    <w:lvl w:ilvl="7">
      <w:start w:val="1"/>
      <w:numFmt w:val="lowerLetter"/>
      <w:lvlText w:val="%8)"/>
      <w:lvlJc w:val="left"/>
      <w:pPr>
        <w:ind w:left="3812" w:hanging="420"/>
      </w:pPr>
    </w:lvl>
    <w:lvl w:ilvl="8">
      <w:start w:val="1"/>
      <w:numFmt w:val="lowerRoman"/>
      <w:lvlText w:val="%9."/>
      <w:lvlJc w:val="right"/>
      <w:pPr>
        <w:ind w:left="4232" w:hanging="420"/>
      </w:pPr>
    </w:lvl>
  </w:abstractNum>
  <w:abstractNum w:abstractNumId="1">
    <w:nsid w:val="00000008"/>
    <w:multiLevelType w:val="multilevel"/>
    <w:tmpl w:val="00000008"/>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00000016"/>
    <w:multiLevelType w:val="singleLevel"/>
    <w:tmpl w:val="00000016"/>
    <w:lvl w:ilvl="0">
      <w:start w:val="1"/>
      <w:numFmt w:val="decimal"/>
      <w:lvlText w:val="（%1）"/>
      <w:lvlJc w:val="left"/>
      <w:pPr>
        <w:tabs>
          <w:tab w:val="num" w:pos="840"/>
        </w:tabs>
        <w:ind w:left="840" w:hanging="525"/>
      </w:pPr>
      <w:rPr>
        <w:rFonts w:hint="eastAsia"/>
      </w:rPr>
    </w:lvl>
  </w:abstractNum>
  <w:abstractNum w:abstractNumId="3">
    <w:nsid w:val="029A7884"/>
    <w:multiLevelType w:val="singleLevel"/>
    <w:tmpl w:val="66E82A6C"/>
    <w:lvl w:ilvl="0">
      <w:start w:val="1"/>
      <w:numFmt w:val="decimal"/>
      <w:lvlText w:val="%1、"/>
      <w:lvlJc w:val="left"/>
      <w:pPr>
        <w:tabs>
          <w:tab w:val="num" w:pos="784"/>
        </w:tabs>
        <w:ind w:left="784" w:hanging="330"/>
      </w:pPr>
      <w:rPr>
        <w:rFonts w:cs="Times New Roman" w:hint="eastAsia"/>
      </w:rPr>
    </w:lvl>
  </w:abstractNum>
  <w:abstractNum w:abstractNumId="4">
    <w:nsid w:val="04821EED"/>
    <w:multiLevelType w:val="hybridMultilevel"/>
    <w:tmpl w:val="8AB0070E"/>
    <w:lvl w:ilvl="0" w:tplc="4ADEA0BA">
      <w:start w:val="1"/>
      <w:numFmt w:val="decimal"/>
      <w:lvlText w:val="%1、"/>
      <w:lvlJc w:val="left"/>
      <w:pPr>
        <w:tabs>
          <w:tab w:val="num" w:pos="675"/>
        </w:tabs>
        <w:ind w:left="675" w:hanging="36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5">
    <w:nsid w:val="0B4C0783"/>
    <w:multiLevelType w:val="hybridMultilevel"/>
    <w:tmpl w:val="D736B0A8"/>
    <w:lvl w:ilvl="0" w:tplc="EE36469A">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0DB92319"/>
    <w:multiLevelType w:val="hybridMultilevel"/>
    <w:tmpl w:val="44A833EE"/>
    <w:lvl w:ilvl="0" w:tplc="3D96193A">
      <w:start w:val="1"/>
      <w:numFmt w:val="decimal"/>
      <w:lvlText w:val="%1、"/>
      <w:lvlJc w:val="left"/>
      <w:pPr>
        <w:tabs>
          <w:tab w:val="num" w:pos="675"/>
        </w:tabs>
        <w:ind w:left="675" w:hanging="36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0EA9283E"/>
    <w:multiLevelType w:val="hybridMultilevel"/>
    <w:tmpl w:val="32623D66"/>
    <w:lvl w:ilvl="0" w:tplc="5E00C402">
      <w:start w:val="1"/>
      <w:numFmt w:val="japaneseCounting"/>
      <w:lvlText w:val="%1、"/>
      <w:lvlJc w:val="left"/>
      <w:pPr>
        <w:tabs>
          <w:tab w:val="num" w:pos="630"/>
        </w:tabs>
        <w:ind w:left="630" w:hanging="420"/>
      </w:pPr>
      <w:rPr>
        <w:rFonts w:cs="Times New Roman" w:hint="eastAsia"/>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8">
    <w:nsid w:val="0F83378D"/>
    <w:multiLevelType w:val="singleLevel"/>
    <w:tmpl w:val="CEE00B34"/>
    <w:lvl w:ilvl="0">
      <w:start w:val="1"/>
      <w:numFmt w:val="japaneseCounting"/>
      <w:lvlText w:val="%1、"/>
      <w:lvlJc w:val="left"/>
      <w:pPr>
        <w:tabs>
          <w:tab w:val="num" w:pos="874"/>
        </w:tabs>
        <w:ind w:left="874" w:hanging="420"/>
      </w:pPr>
      <w:rPr>
        <w:rFonts w:cs="Times New Roman" w:hint="eastAsia"/>
      </w:rPr>
    </w:lvl>
  </w:abstractNum>
  <w:abstractNum w:abstractNumId="9">
    <w:nsid w:val="11A476D6"/>
    <w:multiLevelType w:val="hybridMultilevel"/>
    <w:tmpl w:val="996C37D4"/>
    <w:lvl w:ilvl="0" w:tplc="2D42B502">
      <w:start w:val="3"/>
      <w:numFmt w:val="decimal"/>
      <w:lvlText w:val="%1、"/>
      <w:lvlJc w:val="left"/>
      <w:pPr>
        <w:tabs>
          <w:tab w:val="num" w:pos="2353"/>
        </w:tabs>
        <w:ind w:left="2353" w:hanging="1755"/>
      </w:pPr>
      <w:rPr>
        <w:rFonts w:cs="Times New Roman" w:hint="eastAsia"/>
      </w:rPr>
    </w:lvl>
    <w:lvl w:ilvl="1" w:tplc="04090019" w:tentative="1">
      <w:start w:val="1"/>
      <w:numFmt w:val="lowerLetter"/>
      <w:lvlText w:val="%2)"/>
      <w:lvlJc w:val="left"/>
      <w:pPr>
        <w:tabs>
          <w:tab w:val="num" w:pos="1438"/>
        </w:tabs>
        <w:ind w:left="1438" w:hanging="420"/>
      </w:pPr>
      <w:rPr>
        <w:rFonts w:cs="Times New Roman"/>
      </w:rPr>
    </w:lvl>
    <w:lvl w:ilvl="2" w:tplc="0409001B" w:tentative="1">
      <w:start w:val="1"/>
      <w:numFmt w:val="lowerRoman"/>
      <w:lvlText w:val="%3."/>
      <w:lvlJc w:val="righ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9" w:tentative="1">
      <w:start w:val="1"/>
      <w:numFmt w:val="lowerLetter"/>
      <w:lvlText w:val="%5)"/>
      <w:lvlJc w:val="left"/>
      <w:pPr>
        <w:tabs>
          <w:tab w:val="num" w:pos="2698"/>
        </w:tabs>
        <w:ind w:left="2698" w:hanging="420"/>
      </w:pPr>
      <w:rPr>
        <w:rFonts w:cs="Times New Roman"/>
      </w:rPr>
    </w:lvl>
    <w:lvl w:ilvl="5" w:tplc="0409001B" w:tentative="1">
      <w:start w:val="1"/>
      <w:numFmt w:val="lowerRoman"/>
      <w:lvlText w:val="%6."/>
      <w:lvlJc w:val="righ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9" w:tentative="1">
      <w:start w:val="1"/>
      <w:numFmt w:val="lowerLetter"/>
      <w:lvlText w:val="%8)"/>
      <w:lvlJc w:val="left"/>
      <w:pPr>
        <w:tabs>
          <w:tab w:val="num" w:pos="3958"/>
        </w:tabs>
        <w:ind w:left="3958" w:hanging="420"/>
      </w:pPr>
      <w:rPr>
        <w:rFonts w:cs="Times New Roman"/>
      </w:rPr>
    </w:lvl>
    <w:lvl w:ilvl="8" w:tplc="0409001B" w:tentative="1">
      <w:start w:val="1"/>
      <w:numFmt w:val="lowerRoman"/>
      <w:lvlText w:val="%9."/>
      <w:lvlJc w:val="right"/>
      <w:pPr>
        <w:tabs>
          <w:tab w:val="num" w:pos="4378"/>
        </w:tabs>
        <w:ind w:left="4378" w:hanging="420"/>
      </w:pPr>
      <w:rPr>
        <w:rFonts w:cs="Times New Roman"/>
      </w:rPr>
    </w:lvl>
  </w:abstractNum>
  <w:abstractNum w:abstractNumId="10">
    <w:nsid w:val="19157DDB"/>
    <w:multiLevelType w:val="singleLevel"/>
    <w:tmpl w:val="34FE3F9A"/>
    <w:lvl w:ilvl="0">
      <w:start w:val="1"/>
      <w:numFmt w:val="decimal"/>
      <w:lvlText w:val="(%1)"/>
      <w:lvlJc w:val="left"/>
      <w:pPr>
        <w:tabs>
          <w:tab w:val="num" w:pos="750"/>
        </w:tabs>
        <w:ind w:left="750" w:hanging="330"/>
      </w:pPr>
      <w:rPr>
        <w:rFonts w:cs="Times New Roman" w:hint="eastAsia"/>
      </w:rPr>
    </w:lvl>
  </w:abstractNum>
  <w:abstractNum w:abstractNumId="11">
    <w:nsid w:val="1DDA6564"/>
    <w:multiLevelType w:val="singleLevel"/>
    <w:tmpl w:val="F3DCBF20"/>
    <w:lvl w:ilvl="0">
      <w:start w:val="1"/>
      <w:numFmt w:val="decimal"/>
      <w:lvlText w:val="（%1）"/>
      <w:lvlJc w:val="left"/>
      <w:pPr>
        <w:tabs>
          <w:tab w:val="num" w:pos="979"/>
        </w:tabs>
        <w:ind w:left="979" w:hanging="525"/>
      </w:pPr>
      <w:rPr>
        <w:rFonts w:cs="Times New Roman" w:hint="eastAsia"/>
      </w:rPr>
    </w:lvl>
  </w:abstractNum>
  <w:abstractNum w:abstractNumId="12">
    <w:nsid w:val="20767A4A"/>
    <w:multiLevelType w:val="hybridMultilevel"/>
    <w:tmpl w:val="1DEA09A6"/>
    <w:lvl w:ilvl="0" w:tplc="911C7294">
      <w:start w:val="1"/>
      <w:numFmt w:val="decimal"/>
      <w:lvlText w:val="（%1）"/>
      <w:lvlJc w:val="left"/>
      <w:pPr>
        <w:tabs>
          <w:tab w:val="num" w:pos="1320"/>
        </w:tabs>
        <w:ind w:left="13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17408B4"/>
    <w:multiLevelType w:val="singleLevel"/>
    <w:tmpl w:val="37065226"/>
    <w:lvl w:ilvl="0">
      <w:start w:val="1"/>
      <w:numFmt w:val="decimal"/>
      <w:lvlText w:val="%1、"/>
      <w:lvlJc w:val="left"/>
      <w:pPr>
        <w:tabs>
          <w:tab w:val="num" w:pos="769"/>
        </w:tabs>
        <w:ind w:left="769" w:hanging="315"/>
      </w:pPr>
      <w:rPr>
        <w:rFonts w:cs="Times New Roman" w:hint="eastAsia"/>
      </w:rPr>
    </w:lvl>
  </w:abstractNum>
  <w:abstractNum w:abstractNumId="14">
    <w:nsid w:val="25514229"/>
    <w:multiLevelType w:val="singleLevel"/>
    <w:tmpl w:val="E26ABDEA"/>
    <w:lvl w:ilvl="0">
      <w:start w:val="1"/>
      <w:numFmt w:val="decimal"/>
      <w:lvlText w:val="%1、"/>
      <w:lvlJc w:val="left"/>
      <w:pPr>
        <w:tabs>
          <w:tab w:val="num" w:pos="769"/>
        </w:tabs>
        <w:ind w:left="769" w:hanging="315"/>
      </w:pPr>
      <w:rPr>
        <w:rFonts w:cs="Times New Roman" w:hint="eastAsia"/>
      </w:rPr>
    </w:lvl>
  </w:abstractNum>
  <w:abstractNum w:abstractNumId="15">
    <w:nsid w:val="33BC77E9"/>
    <w:multiLevelType w:val="singleLevel"/>
    <w:tmpl w:val="F964035A"/>
    <w:lvl w:ilvl="0">
      <w:start w:val="2"/>
      <w:numFmt w:val="decimal"/>
      <w:lvlText w:val="%1."/>
      <w:lvlJc w:val="left"/>
      <w:pPr>
        <w:tabs>
          <w:tab w:val="num" w:pos="1770"/>
        </w:tabs>
        <w:ind w:left="1770" w:hanging="1155"/>
      </w:pPr>
      <w:rPr>
        <w:rFonts w:cs="Times New Roman" w:hint="eastAsia"/>
      </w:rPr>
    </w:lvl>
  </w:abstractNum>
  <w:abstractNum w:abstractNumId="16">
    <w:nsid w:val="35826F1E"/>
    <w:multiLevelType w:val="hybridMultilevel"/>
    <w:tmpl w:val="559A6A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4747EC"/>
    <w:multiLevelType w:val="singleLevel"/>
    <w:tmpl w:val="F4DAF170"/>
    <w:lvl w:ilvl="0">
      <w:start w:val="1"/>
      <w:numFmt w:val="decimal"/>
      <w:lvlText w:val="%1、"/>
      <w:lvlJc w:val="left"/>
      <w:pPr>
        <w:tabs>
          <w:tab w:val="num" w:pos="750"/>
        </w:tabs>
        <w:ind w:left="750" w:hanging="330"/>
      </w:pPr>
      <w:rPr>
        <w:rFonts w:cs="Times New Roman" w:hint="eastAsia"/>
      </w:rPr>
    </w:lvl>
  </w:abstractNum>
  <w:abstractNum w:abstractNumId="18">
    <w:nsid w:val="3C6E0509"/>
    <w:multiLevelType w:val="hybridMultilevel"/>
    <w:tmpl w:val="D60070D8"/>
    <w:lvl w:ilvl="0" w:tplc="B44C7592">
      <w:start w:val="7"/>
      <w:numFmt w:val="decimal"/>
      <w:lvlText w:val="%1、"/>
      <w:lvlJc w:val="left"/>
      <w:pPr>
        <w:tabs>
          <w:tab w:val="num" w:pos="1587"/>
        </w:tabs>
        <w:ind w:left="1587" w:hanging="720"/>
      </w:pPr>
      <w:rPr>
        <w:rFonts w:cs="Times New Roman" w:hint="eastAsia"/>
      </w:rPr>
    </w:lvl>
    <w:lvl w:ilvl="1" w:tplc="04090019" w:tentative="1">
      <w:start w:val="1"/>
      <w:numFmt w:val="lowerLetter"/>
      <w:lvlText w:val="%2)"/>
      <w:lvlJc w:val="left"/>
      <w:pPr>
        <w:tabs>
          <w:tab w:val="num" w:pos="1707"/>
        </w:tabs>
        <w:ind w:left="1707" w:hanging="420"/>
      </w:pPr>
      <w:rPr>
        <w:rFonts w:cs="Times New Roman"/>
      </w:rPr>
    </w:lvl>
    <w:lvl w:ilvl="2" w:tplc="0409001B" w:tentative="1">
      <w:start w:val="1"/>
      <w:numFmt w:val="lowerRoman"/>
      <w:lvlText w:val="%3."/>
      <w:lvlJc w:val="right"/>
      <w:pPr>
        <w:tabs>
          <w:tab w:val="num" w:pos="2127"/>
        </w:tabs>
        <w:ind w:left="2127" w:hanging="420"/>
      </w:pPr>
      <w:rPr>
        <w:rFonts w:cs="Times New Roman"/>
      </w:rPr>
    </w:lvl>
    <w:lvl w:ilvl="3" w:tplc="0409000F" w:tentative="1">
      <w:start w:val="1"/>
      <w:numFmt w:val="decimal"/>
      <w:lvlText w:val="%4."/>
      <w:lvlJc w:val="left"/>
      <w:pPr>
        <w:tabs>
          <w:tab w:val="num" w:pos="2547"/>
        </w:tabs>
        <w:ind w:left="2547" w:hanging="420"/>
      </w:pPr>
      <w:rPr>
        <w:rFonts w:cs="Times New Roman"/>
      </w:rPr>
    </w:lvl>
    <w:lvl w:ilvl="4" w:tplc="04090019" w:tentative="1">
      <w:start w:val="1"/>
      <w:numFmt w:val="lowerLetter"/>
      <w:lvlText w:val="%5)"/>
      <w:lvlJc w:val="left"/>
      <w:pPr>
        <w:tabs>
          <w:tab w:val="num" w:pos="2967"/>
        </w:tabs>
        <w:ind w:left="2967" w:hanging="420"/>
      </w:pPr>
      <w:rPr>
        <w:rFonts w:cs="Times New Roman"/>
      </w:rPr>
    </w:lvl>
    <w:lvl w:ilvl="5" w:tplc="0409001B" w:tentative="1">
      <w:start w:val="1"/>
      <w:numFmt w:val="lowerRoman"/>
      <w:lvlText w:val="%6."/>
      <w:lvlJc w:val="right"/>
      <w:pPr>
        <w:tabs>
          <w:tab w:val="num" w:pos="3387"/>
        </w:tabs>
        <w:ind w:left="3387" w:hanging="420"/>
      </w:pPr>
      <w:rPr>
        <w:rFonts w:cs="Times New Roman"/>
      </w:rPr>
    </w:lvl>
    <w:lvl w:ilvl="6" w:tplc="0409000F" w:tentative="1">
      <w:start w:val="1"/>
      <w:numFmt w:val="decimal"/>
      <w:lvlText w:val="%7."/>
      <w:lvlJc w:val="left"/>
      <w:pPr>
        <w:tabs>
          <w:tab w:val="num" w:pos="3807"/>
        </w:tabs>
        <w:ind w:left="3807" w:hanging="420"/>
      </w:pPr>
      <w:rPr>
        <w:rFonts w:cs="Times New Roman"/>
      </w:rPr>
    </w:lvl>
    <w:lvl w:ilvl="7" w:tplc="04090019" w:tentative="1">
      <w:start w:val="1"/>
      <w:numFmt w:val="lowerLetter"/>
      <w:lvlText w:val="%8)"/>
      <w:lvlJc w:val="left"/>
      <w:pPr>
        <w:tabs>
          <w:tab w:val="num" w:pos="4227"/>
        </w:tabs>
        <w:ind w:left="4227" w:hanging="420"/>
      </w:pPr>
      <w:rPr>
        <w:rFonts w:cs="Times New Roman"/>
      </w:rPr>
    </w:lvl>
    <w:lvl w:ilvl="8" w:tplc="0409001B" w:tentative="1">
      <w:start w:val="1"/>
      <w:numFmt w:val="lowerRoman"/>
      <w:lvlText w:val="%9."/>
      <w:lvlJc w:val="right"/>
      <w:pPr>
        <w:tabs>
          <w:tab w:val="num" w:pos="4647"/>
        </w:tabs>
        <w:ind w:left="4647" w:hanging="420"/>
      </w:pPr>
      <w:rPr>
        <w:rFonts w:cs="Times New Roman"/>
      </w:rPr>
    </w:lvl>
  </w:abstractNum>
  <w:abstractNum w:abstractNumId="19">
    <w:nsid w:val="3D581505"/>
    <w:multiLevelType w:val="singleLevel"/>
    <w:tmpl w:val="3002070C"/>
    <w:lvl w:ilvl="0">
      <w:start w:val="1"/>
      <w:numFmt w:val="decimal"/>
      <w:lvlText w:val="（%1）"/>
      <w:lvlJc w:val="left"/>
      <w:pPr>
        <w:tabs>
          <w:tab w:val="num" w:pos="979"/>
        </w:tabs>
        <w:ind w:left="979" w:hanging="525"/>
      </w:pPr>
      <w:rPr>
        <w:rFonts w:cs="Times New Roman" w:hint="eastAsia"/>
      </w:rPr>
    </w:lvl>
  </w:abstractNum>
  <w:abstractNum w:abstractNumId="20">
    <w:nsid w:val="492C71A6"/>
    <w:multiLevelType w:val="singleLevel"/>
    <w:tmpl w:val="726AE904"/>
    <w:lvl w:ilvl="0">
      <w:start w:val="1"/>
      <w:numFmt w:val="decimal"/>
      <w:lvlText w:val="（%1）"/>
      <w:lvlJc w:val="left"/>
      <w:pPr>
        <w:tabs>
          <w:tab w:val="num" w:pos="720"/>
        </w:tabs>
        <w:ind w:left="720" w:hanging="720"/>
      </w:pPr>
      <w:rPr>
        <w:rFonts w:cs="Times New Roman" w:hint="eastAsia"/>
      </w:rPr>
    </w:lvl>
  </w:abstractNum>
  <w:abstractNum w:abstractNumId="21">
    <w:nsid w:val="4D7712A0"/>
    <w:multiLevelType w:val="hybridMultilevel"/>
    <w:tmpl w:val="4FD65900"/>
    <w:lvl w:ilvl="0" w:tplc="A7FABC66">
      <w:start w:val="9"/>
      <w:numFmt w:val="decimal"/>
      <w:lvlText w:val="%1、"/>
      <w:lvlJc w:val="left"/>
      <w:pPr>
        <w:tabs>
          <w:tab w:val="num" w:pos="1587"/>
        </w:tabs>
        <w:ind w:left="1587" w:hanging="720"/>
      </w:pPr>
      <w:rPr>
        <w:rFonts w:cs="Times New Roman" w:hint="eastAsia"/>
      </w:rPr>
    </w:lvl>
    <w:lvl w:ilvl="1" w:tplc="04090019" w:tentative="1">
      <w:start w:val="1"/>
      <w:numFmt w:val="lowerLetter"/>
      <w:lvlText w:val="%2)"/>
      <w:lvlJc w:val="left"/>
      <w:pPr>
        <w:tabs>
          <w:tab w:val="num" w:pos="1707"/>
        </w:tabs>
        <w:ind w:left="1707" w:hanging="420"/>
      </w:pPr>
      <w:rPr>
        <w:rFonts w:cs="Times New Roman"/>
      </w:rPr>
    </w:lvl>
    <w:lvl w:ilvl="2" w:tplc="0409001B" w:tentative="1">
      <w:start w:val="1"/>
      <w:numFmt w:val="lowerRoman"/>
      <w:lvlText w:val="%3."/>
      <w:lvlJc w:val="right"/>
      <w:pPr>
        <w:tabs>
          <w:tab w:val="num" w:pos="2127"/>
        </w:tabs>
        <w:ind w:left="2127" w:hanging="420"/>
      </w:pPr>
      <w:rPr>
        <w:rFonts w:cs="Times New Roman"/>
      </w:rPr>
    </w:lvl>
    <w:lvl w:ilvl="3" w:tplc="0409000F" w:tentative="1">
      <w:start w:val="1"/>
      <w:numFmt w:val="decimal"/>
      <w:lvlText w:val="%4."/>
      <w:lvlJc w:val="left"/>
      <w:pPr>
        <w:tabs>
          <w:tab w:val="num" w:pos="2547"/>
        </w:tabs>
        <w:ind w:left="2547" w:hanging="420"/>
      </w:pPr>
      <w:rPr>
        <w:rFonts w:cs="Times New Roman"/>
      </w:rPr>
    </w:lvl>
    <w:lvl w:ilvl="4" w:tplc="04090019" w:tentative="1">
      <w:start w:val="1"/>
      <w:numFmt w:val="lowerLetter"/>
      <w:lvlText w:val="%5)"/>
      <w:lvlJc w:val="left"/>
      <w:pPr>
        <w:tabs>
          <w:tab w:val="num" w:pos="2967"/>
        </w:tabs>
        <w:ind w:left="2967" w:hanging="420"/>
      </w:pPr>
      <w:rPr>
        <w:rFonts w:cs="Times New Roman"/>
      </w:rPr>
    </w:lvl>
    <w:lvl w:ilvl="5" w:tplc="0409001B" w:tentative="1">
      <w:start w:val="1"/>
      <w:numFmt w:val="lowerRoman"/>
      <w:lvlText w:val="%6."/>
      <w:lvlJc w:val="right"/>
      <w:pPr>
        <w:tabs>
          <w:tab w:val="num" w:pos="3387"/>
        </w:tabs>
        <w:ind w:left="3387" w:hanging="420"/>
      </w:pPr>
      <w:rPr>
        <w:rFonts w:cs="Times New Roman"/>
      </w:rPr>
    </w:lvl>
    <w:lvl w:ilvl="6" w:tplc="0409000F" w:tentative="1">
      <w:start w:val="1"/>
      <w:numFmt w:val="decimal"/>
      <w:lvlText w:val="%7."/>
      <w:lvlJc w:val="left"/>
      <w:pPr>
        <w:tabs>
          <w:tab w:val="num" w:pos="3807"/>
        </w:tabs>
        <w:ind w:left="3807" w:hanging="420"/>
      </w:pPr>
      <w:rPr>
        <w:rFonts w:cs="Times New Roman"/>
      </w:rPr>
    </w:lvl>
    <w:lvl w:ilvl="7" w:tplc="04090019" w:tentative="1">
      <w:start w:val="1"/>
      <w:numFmt w:val="lowerLetter"/>
      <w:lvlText w:val="%8)"/>
      <w:lvlJc w:val="left"/>
      <w:pPr>
        <w:tabs>
          <w:tab w:val="num" w:pos="4227"/>
        </w:tabs>
        <w:ind w:left="4227" w:hanging="420"/>
      </w:pPr>
      <w:rPr>
        <w:rFonts w:cs="Times New Roman"/>
      </w:rPr>
    </w:lvl>
    <w:lvl w:ilvl="8" w:tplc="0409001B" w:tentative="1">
      <w:start w:val="1"/>
      <w:numFmt w:val="lowerRoman"/>
      <w:lvlText w:val="%9."/>
      <w:lvlJc w:val="right"/>
      <w:pPr>
        <w:tabs>
          <w:tab w:val="num" w:pos="4647"/>
        </w:tabs>
        <w:ind w:left="4647" w:hanging="420"/>
      </w:pPr>
      <w:rPr>
        <w:rFonts w:cs="Times New Roman"/>
      </w:rPr>
    </w:lvl>
  </w:abstractNum>
  <w:abstractNum w:abstractNumId="22">
    <w:nsid w:val="4F5F3D78"/>
    <w:multiLevelType w:val="hybridMultilevel"/>
    <w:tmpl w:val="AAA27682"/>
    <w:lvl w:ilvl="0" w:tplc="2E9473B0">
      <w:start w:val="8"/>
      <w:numFmt w:val="decimal"/>
      <w:lvlText w:val="%1、"/>
      <w:lvlJc w:val="left"/>
      <w:pPr>
        <w:tabs>
          <w:tab w:val="num" w:pos="1905"/>
        </w:tabs>
        <w:ind w:left="1905" w:hanging="1305"/>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3">
    <w:nsid w:val="515F6FE2"/>
    <w:multiLevelType w:val="hybridMultilevel"/>
    <w:tmpl w:val="70C47B38"/>
    <w:lvl w:ilvl="0" w:tplc="446660D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1E276F6"/>
    <w:multiLevelType w:val="hybridMultilevel"/>
    <w:tmpl w:val="8682CB94"/>
    <w:lvl w:ilvl="0" w:tplc="C900BAFA">
      <w:start w:val="200"/>
      <w:numFmt w:val="decimal"/>
      <w:lvlText w:val="%1"/>
      <w:lvlJc w:val="left"/>
      <w:pPr>
        <w:tabs>
          <w:tab w:val="num" w:pos="1185"/>
        </w:tabs>
        <w:ind w:left="1185" w:hanging="705"/>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5">
    <w:nsid w:val="63323806"/>
    <w:multiLevelType w:val="hybridMultilevel"/>
    <w:tmpl w:val="8F1EE8F2"/>
    <w:lvl w:ilvl="0" w:tplc="C24C80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B0C0B6B"/>
    <w:multiLevelType w:val="singleLevel"/>
    <w:tmpl w:val="5504FA7E"/>
    <w:lvl w:ilvl="0">
      <w:start w:val="1"/>
      <w:numFmt w:val="decimal"/>
      <w:lvlText w:val="（%1）"/>
      <w:lvlJc w:val="left"/>
      <w:pPr>
        <w:tabs>
          <w:tab w:val="num" w:pos="979"/>
        </w:tabs>
        <w:ind w:left="979" w:hanging="525"/>
      </w:pPr>
      <w:rPr>
        <w:rFonts w:cs="Times New Roman" w:hint="eastAsia"/>
      </w:rPr>
    </w:lvl>
  </w:abstractNum>
  <w:abstractNum w:abstractNumId="27">
    <w:nsid w:val="709E24A0"/>
    <w:multiLevelType w:val="hybridMultilevel"/>
    <w:tmpl w:val="3E584B70"/>
    <w:lvl w:ilvl="0" w:tplc="5596EC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324D29"/>
    <w:multiLevelType w:val="hybridMultilevel"/>
    <w:tmpl w:val="14929380"/>
    <w:lvl w:ilvl="0" w:tplc="9B8240FA">
      <w:start w:val="5"/>
      <w:numFmt w:val="decimal"/>
      <w:lvlText w:val="%1、"/>
      <w:lvlJc w:val="left"/>
      <w:pPr>
        <w:tabs>
          <w:tab w:val="num" w:pos="1318"/>
        </w:tabs>
        <w:ind w:left="1318" w:hanging="720"/>
      </w:pPr>
      <w:rPr>
        <w:rFonts w:cs="Times New Roman" w:hint="eastAsia"/>
      </w:rPr>
    </w:lvl>
    <w:lvl w:ilvl="1" w:tplc="04090019" w:tentative="1">
      <w:start w:val="1"/>
      <w:numFmt w:val="lowerLetter"/>
      <w:lvlText w:val="%2)"/>
      <w:lvlJc w:val="left"/>
      <w:pPr>
        <w:tabs>
          <w:tab w:val="num" w:pos="1438"/>
        </w:tabs>
        <w:ind w:left="1438" w:hanging="420"/>
      </w:pPr>
      <w:rPr>
        <w:rFonts w:cs="Times New Roman"/>
      </w:rPr>
    </w:lvl>
    <w:lvl w:ilvl="2" w:tplc="0409001B" w:tentative="1">
      <w:start w:val="1"/>
      <w:numFmt w:val="lowerRoman"/>
      <w:lvlText w:val="%3."/>
      <w:lvlJc w:val="righ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9" w:tentative="1">
      <w:start w:val="1"/>
      <w:numFmt w:val="lowerLetter"/>
      <w:lvlText w:val="%5)"/>
      <w:lvlJc w:val="left"/>
      <w:pPr>
        <w:tabs>
          <w:tab w:val="num" w:pos="2698"/>
        </w:tabs>
        <w:ind w:left="2698" w:hanging="420"/>
      </w:pPr>
      <w:rPr>
        <w:rFonts w:cs="Times New Roman"/>
      </w:rPr>
    </w:lvl>
    <w:lvl w:ilvl="5" w:tplc="0409001B" w:tentative="1">
      <w:start w:val="1"/>
      <w:numFmt w:val="lowerRoman"/>
      <w:lvlText w:val="%6."/>
      <w:lvlJc w:val="righ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9" w:tentative="1">
      <w:start w:val="1"/>
      <w:numFmt w:val="lowerLetter"/>
      <w:lvlText w:val="%8)"/>
      <w:lvlJc w:val="left"/>
      <w:pPr>
        <w:tabs>
          <w:tab w:val="num" w:pos="3958"/>
        </w:tabs>
        <w:ind w:left="3958" w:hanging="420"/>
      </w:pPr>
      <w:rPr>
        <w:rFonts w:cs="Times New Roman"/>
      </w:rPr>
    </w:lvl>
    <w:lvl w:ilvl="8" w:tplc="0409001B" w:tentative="1">
      <w:start w:val="1"/>
      <w:numFmt w:val="lowerRoman"/>
      <w:lvlText w:val="%9."/>
      <w:lvlJc w:val="right"/>
      <w:pPr>
        <w:tabs>
          <w:tab w:val="num" w:pos="4378"/>
        </w:tabs>
        <w:ind w:left="4378" w:hanging="420"/>
      </w:pPr>
      <w:rPr>
        <w:rFonts w:cs="Times New Roman"/>
      </w:rPr>
    </w:lvl>
  </w:abstractNum>
  <w:abstractNum w:abstractNumId="29">
    <w:nsid w:val="77B64EE4"/>
    <w:multiLevelType w:val="hybridMultilevel"/>
    <w:tmpl w:val="33467010"/>
    <w:lvl w:ilvl="0" w:tplc="4784E768">
      <w:start w:val="1"/>
      <w:numFmt w:val="decimal"/>
      <w:lvlText w:val="（%1）"/>
      <w:lvlJc w:val="left"/>
      <w:pPr>
        <w:tabs>
          <w:tab w:val="num" w:pos="1035"/>
        </w:tabs>
        <w:ind w:left="1035" w:hanging="72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30">
    <w:nsid w:val="7F2C1992"/>
    <w:multiLevelType w:val="singleLevel"/>
    <w:tmpl w:val="00000000"/>
    <w:lvl w:ilvl="0">
      <w:start w:val="27"/>
      <w:numFmt w:val="decimal"/>
      <w:suff w:val="nothing"/>
      <w:lvlText w:val="%1、"/>
      <w:lvlJc w:val="left"/>
    </w:lvl>
  </w:abstractNum>
  <w:num w:numId="1">
    <w:abstractNumId w:val="14"/>
  </w:num>
  <w:num w:numId="2">
    <w:abstractNumId w:val="10"/>
  </w:num>
  <w:num w:numId="3">
    <w:abstractNumId w:val="17"/>
  </w:num>
  <w:num w:numId="4">
    <w:abstractNumId w:val="3"/>
  </w:num>
  <w:num w:numId="5">
    <w:abstractNumId w:val="8"/>
  </w:num>
  <w:num w:numId="6">
    <w:abstractNumId w:val="13"/>
  </w:num>
  <w:num w:numId="7">
    <w:abstractNumId w:val="26"/>
  </w:num>
  <w:num w:numId="8">
    <w:abstractNumId w:val="11"/>
  </w:num>
  <w:num w:numId="9">
    <w:abstractNumId w:val="19"/>
  </w:num>
  <w:num w:numId="10">
    <w:abstractNumId w:val="20"/>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22"/>
  </w:num>
  <w:num w:numId="16">
    <w:abstractNumId w:val="18"/>
  </w:num>
  <w:num w:numId="17">
    <w:abstractNumId w:val="21"/>
  </w:num>
  <w:num w:numId="18">
    <w:abstractNumId w:val="24"/>
  </w:num>
  <w:num w:numId="19">
    <w:abstractNumId w:val="7"/>
  </w:num>
  <w:num w:numId="20">
    <w:abstractNumId w:val="4"/>
  </w:num>
  <w:num w:numId="21">
    <w:abstractNumId w:val="29"/>
  </w:num>
  <w:num w:numId="22">
    <w:abstractNumId w:val="6"/>
  </w:num>
  <w:num w:numId="23">
    <w:abstractNumId w:val="5"/>
  </w:num>
  <w:num w:numId="24">
    <w:abstractNumId w:val="0"/>
  </w:num>
  <w:num w:numId="25">
    <w:abstractNumId w:val="2"/>
  </w:num>
  <w:num w:numId="26">
    <w:abstractNumId w:val="30"/>
  </w:num>
  <w:num w:numId="27">
    <w:abstractNumId w:val="1"/>
  </w:num>
  <w:num w:numId="28">
    <w:abstractNumId w:val="16"/>
  </w:num>
  <w:num w:numId="29">
    <w:abstractNumId w:val="25"/>
  </w:num>
  <w:num w:numId="30">
    <w:abstractNumId w:val="2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stylePaneFormatFilter w:val="3F01"/>
  <w:revisionView w:markup="0"/>
  <w:documentProtection w:edit="forms" w:enforcement="1" w:cryptProviderType="rsaFull" w:cryptAlgorithmClass="hash" w:cryptAlgorithmType="typeAny" w:cryptAlgorithmSid="4" w:cryptSpinCount="100000" w:hash="Ggma+UvsUHdff9MMpHBJ67IE7cs=" w:salt="BfGGIM2OJurquOHnKqKqiA=="/>
  <w:defaultTabStop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D5E91"/>
    <w:rsid w:val="00020969"/>
    <w:rsid w:val="000304D7"/>
    <w:rsid w:val="00030F08"/>
    <w:rsid w:val="000624AC"/>
    <w:rsid w:val="00077B8D"/>
    <w:rsid w:val="0008072B"/>
    <w:rsid w:val="00080F11"/>
    <w:rsid w:val="000A4640"/>
    <w:rsid w:val="000B3132"/>
    <w:rsid w:val="000C42F8"/>
    <w:rsid w:val="000C4E5E"/>
    <w:rsid w:val="000C5288"/>
    <w:rsid w:val="000D1543"/>
    <w:rsid w:val="000D5E91"/>
    <w:rsid w:val="000D624F"/>
    <w:rsid w:val="000E5EFE"/>
    <w:rsid w:val="000F06B4"/>
    <w:rsid w:val="000F126F"/>
    <w:rsid w:val="000F2CD8"/>
    <w:rsid w:val="001052A8"/>
    <w:rsid w:val="00105419"/>
    <w:rsid w:val="0011167A"/>
    <w:rsid w:val="001122C2"/>
    <w:rsid w:val="00122A00"/>
    <w:rsid w:val="00124F41"/>
    <w:rsid w:val="0013420A"/>
    <w:rsid w:val="001604D9"/>
    <w:rsid w:val="00166ACF"/>
    <w:rsid w:val="001A0A94"/>
    <w:rsid w:val="001C0D83"/>
    <w:rsid w:val="001C1092"/>
    <w:rsid w:val="001C4B2C"/>
    <w:rsid w:val="001D095E"/>
    <w:rsid w:val="001F516C"/>
    <w:rsid w:val="001F7F8D"/>
    <w:rsid w:val="00224858"/>
    <w:rsid w:val="002277B8"/>
    <w:rsid w:val="0023336B"/>
    <w:rsid w:val="002407B4"/>
    <w:rsid w:val="0026682C"/>
    <w:rsid w:val="00274F61"/>
    <w:rsid w:val="00297E7F"/>
    <w:rsid w:val="002B7AB9"/>
    <w:rsid w:val="002C090B"/>
    <w:rsid w:val="002D7685"/>
    <w:rsid w:val="002E0AC7"/>
    <w:rsid w:val="002E0F63"/>
    <w:rsid w:val="003058C2"/>
    <w:rsid w:val="00314144"/>
    <w:rsid w:val="003167C5"/>
    <w:rsid w:val="00320A27"/>
    <w:rsid w:val="0032565B"/>
    <w:rsid w:val="00330A29"/>
    <w:rsid w:val="003335B0"/>
    <w:rsid w:val="00340DEF"/>
    <w:rsid w:val="00347751"/>
    <w:rsid w:val="00366845"/>
    <w:rsid w:val="00371EE2"/>
    <w:rsid w:val="00375029"/>
    <w:rsid w:val="003A59AB"/>
    <w:rsid w:val="003B3A30"/>
    <w:rsid w:val="003D092A"/>
    <w:rsid w:val="003F34D1"/>
    <w:rsid w:val="00403BE1"/>
    <w:rsid w:val="00407574"/>
    <w:rsid w:val="00427A26"/>
    <w:rsid w:val="00430DD5"/>
    <w:rsid w:val="00431588"/>
    <w:rsid w:val="00431C69"/>
    <w:rsid w:val="00434D7D"/>
    <w:rsid w:val="004402EE"/>
    <w:rsid w:val="00440F7D"/>
    <w:rsid w:val="00457330"/>
    <w:rsid w:val="00482018"/>
    <w:rsid w:val="00490342"/>
    <w:rsid w:val="00492444"/>
    <w:rsid w:val="004A21C5"/>
    <w:rsid w:val="004A361B"/>
    <w:rsid w:val="004A6544"/>
    <w:rsid w:val="004C257F"/>
    <w:rsid w:val="004C29E9"/>
    <w:rsid w:val="004C472E"/>
    <w:rsid w:val="004C757B"/>
    <w:rsid w:val="004D62D2"/>
    <w:rsid w:val="004E68BA"/>
    <w:rsid w:val="004E7148"/>
    <w:rsid w:val="004F28CF"/>
    <w:rsid w:val="0050068F"/>
    <w:rsid w:val="0052259C"/>
    <w:rsid w:val="00541DC1"/>
    <w:rsid w:val="00542197"/>
    <w:rsid w:val="00543D9F"/>
    <w:rsid w:val="00550BFC"/>
    <w:rsid w:val="00552909"/>
    <w:rsid w:val="005601F1"/>
    <w:rsid w:val="005657F8"/>
    <w:rsid w:val="005747E3"/>
    <w:rsid w:val="0058094E"/>
    <w:rsid w:val="00592BD0"/>
    <w:rsid w:val="005A2002"/>
    <w:rsid w:val="005C50A4"/>
    <w:rsid w:val="005C6B8E"/>
    <w:rsid w:val="005D765A"/>
    <w:rsid w:val="005E23F6"/>
    <w:rsid w:val="005E3C6E"/>
    <w:rsid w:val="005E65CF"/>
    <w:rsid w:val="005F1FBA"/>
    <w:rsid w:val="005F6250"/>
    <w:rsid w:val="006057B2"/>
    <w:rsid w:val="00621083"/>
    <w:rsid w:val="006227A5"/>
    <w:rsid w:val="00640CF1"/>
    <w:rsid w:val="00643B10"/>
    <w:rsid w:val="00651AB1"/>
    <w:rsid w:val="00671122"/>
    <w:rsid w:val="00693569"/>
    <w:rsid w:val="00694A8F"/>
    <w:rsid w:val="006A20DB"/>
    <w:rsid w:val="006A26F2"/>
    <w:rsid w:val="006A61B8"/>
    <w:rsid w:val="006B1D0F"/>
    <w:rsid w:val="006C1F36"/>
    <w:rsid w:val="006C2BC2"/>
    <w:rsid w:val="006C5C44"/>
    <w:rsid w:val="006D0E72"/>
    <w:rsid w:val="006E0113"/>
    <w:rsid w:val="006E02AD"/>
    <w:rsid w:val="006E2B55"/>
    <w:rsid w:val="006F41C0"/>
    <w:rsid w:val="006F5FC7"/>
    <w:rsid w:val="00702F3F"/>
    <w:rsid w:val="00703649"/>
    <w:rsid w:val="00706061"/>
    <w:rsid w:val="00710599"/>
    <w:rsid w:val="007170B3"/>
    <w:rsid w:val="007329F1"/>
    <w:rsid w:val="00735391"/>
    <w:rsid w:val="007365D3"/>
    <w:rsid w:val="00752ABD"/>
    <w:rsid w:val="007D4B08"/>
    <w:rsid w:val="007D68F2"/>
    <w:rsid w:val="007E76B0"/>
    <w:rsid w:val="007F392E"/>
    <w:rsid w:val="008073ED"/>
    <w:rsid w:val="00822873"/>
    <w:rsid w:val="00851C6E"/>
    <w:rsid w:val="008676F0"/>
    <w:rsid w:val="00883363"/>
    <w:rsid w:val="008B22F3"/>
    <w:rsid w:val="008D18E2"/>
    <w:rsid w:val="008D1B6E"/>
    <w:rsid w:val="008D45E4"/>
    <w:rsid w:val="008F3EDC"/>
    <w:rsid w:val="0090044C"/>
    <w:rsid w:val="0092458C"/>
    <w:rsid w:val="00925E59"/>
    <w:rsid w:val="00934371"/>
    <w:rsid w:val="00935DC2"/>
    <w:rsid w:val="00941F76"/>
    <w:rsid w:val="00953D3D"/>
    <w:rsid w:val="00957247"/>
    <w:rsid w:val="00960F58"/>
    <w:rsid w:val="00982E51"/>
    <w:rsid w:val="009951E2"/>
    <w:rsid w:val="00997756"/>
    <w:rsid w:val="009A7D33"/>
    <w:rsid w:val="009B69D3"/>
    <w:rsid w:val="009C5D05"/>
    <w:rsid w:val="009D1667"/>
    <w:rsid w:val="009E24D7"/>
    <w:rsid w:val="00A14121"/>
    <w:rsid w:val="00A26EC8"/>
    <w:rsid w:val="00A36237"/>
    <w:rsid w:val="00A40316"/>
    <w:rsid w:val="00A41347"/>
    <w:rsid w:val="00A44C2B"/>
    <w:rsid w:val="00A5615D"/>
    <w:rsid w:val="00A67FB4"/>
    <w:rsid w:val="00A74748"/>
    <w:rsid w:val="00A7605B"/>
    <w:rsid w:val="00A8386E"/>
    <w:rsid w:val="00AB174A"/>
    <w:rsid w:val="00AB2607"/>
    <w:rsid w:val="00AD0263"/>
    <w:rsid w:val="00AF4B17"/>
    <w:rsid w:val="00B1232C"/>
    <w:rsid w:val="00B127B5"/>
    <w:rsid w:val="00B312F0"/>
    <w:rsid w:val="00B35936"/>
    <w:rsid w:val="00B6043C"/>
    <w:rsid w:val="00B6571D"/>
    <w:rsid w:val="00B67682"/>
    <w:rsid w:val="00B7346D"/>
    <w:rsid w:val="00B764EB"/>
    <w:rsid w:val="00B76AC1"/>
    <w:rsid w:val="00BA17F4"/>
    <w:rsid w:val="00BB0F73"/>
    <w:rsid w:val="00BB6E97"/>
    <w:rsid w:val="00BC2ABB"/>
    <w:rsid w:val="00BC2BB5"/>
    <w:rsid w:val="00BD62D9"/>
    <w:rsid w:val="00BD78AC"/>
    <w:rsid w:val="00BF69FC"/>
    <w:rsid w:val="00C353B5"/>
    <w:rsid w:val="00C375FE"/>
    <w:rsid w:val="00C556F3"/>
    <w:rsid w:val="00C709F6"/>
    <w:rsid w:val="00C81051"/>
    <w:rsid w:val="00C8185B"/>
    <w:rsid w:val="00C860EF"/>
    <w:rsid w:val="00CA04B0"/>
    <w:rsid w:val="00CA6EC4"/>
    <w:rsid w:val="00CB1DFD"/>
    <w:rsid w:val="00CB4027"/>
    <w:rsid w:val="00CB5854"/>
    <w:rsid w:val="00CC166B"/>
    <w:rsid w:val="00CE56BF"/>
    <w:rsid w:val="00CF4244"/>
    <w:rsid w:val="00CF648A"/>
    <w:rsid w:val="00D41412"/>
    <w:rsid w:val="00D44267"/>
    <w:rsid w:val="00D45E2A"/>
    <w:rsid w:val="00D73B5E"/>
    <w:rsid w:val="00D81A46"/>
    <w:rsid w:val="00DB3D54"/>
    <w:rsid w:val="00DC2C60"/>
    <w:rsid w:val="00DD3CFA"/>
    <w:rsid w:val="00E17B04"/>
    <w:rsid w:val="00E32314"/>
    <w:rsid w:val="00E366CE"/>
    <w:rsid w:val="00E431C1"/>
    <w:rsid w:val="00E6044C"/>
    <w:rsid w:val="00E7774E"/>
    <w:rsid w:val="00E825E4"/>
    <w:rsid w:val="00E879FC"/>
    <w:rsid w:val="00E90052"/>
    <w:rsid w:val="00EA7108"/>
    <w:rsid w:val="00EC4A5C"/>
    <w:rsid w:val="00EE471C"/>
    <w:rsid w:val="00EF46E3"/>
    <w:rsid w:val="00F04DDF"/>
    <w:rsid w:val="00F10176"/>
    <w:rsid w:val="00F12075"/>
    <w:rsid w:val="00F40FE7"/>
    <w:rsid w:val="00F42543"/>
    <w:rsid w:val="00F43147"/>
    <w:rsid w:val="00F43595"/>
    <w:rsid w:val="00F63B7F"/>
    <w:rsid w:val="00F665CA"/>
    <w:rsid w:val="00F66739"/>
    <w:rsid w:val="00F73CFD"/>
    <w:rsid w:val="00F755C6"/>
    <w:rsid w:val="00F86C2B"/>
    <w:rsid w:val="00F93A74"/>
    <w:rsid w:val="00FC2F60"/>
    <w:rsid w:val="00FC4C91"/>
    <w:rsid w:val="00FD4CEC"/>
    <w:rsid w:val="00FD7B97"/>
    <w:rsid w:val="00FE6716"/>
    <w:rsid w:val="00FF2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locked="1" w:uiPriority="0" w:qFormat="1"/>
    <w:lsdException w:name="annotation reference" w:uiPriority="0"/>
    <w:lsdException w:name="page number" w:uiPriority="0"/>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Date" w:uiPriority="0"/>
    <w:lsdException w:name="Body Text Indent 3" w:uiPriority="0"/>
    <w:lsdException w:name="Hyperlink" w:uiPriority="0"/>
    <w:lsdException w:name="Strong" w:locked="1" w:semiHidden="0" w:unhideWhenUsed="0" w:qFormat="1"/>
    <w:lsdException w:name="Emphasis" w:locked="1" w:semiHidden="0" w:uiPriority="0" w:unhideWhenUsed="0" w:qFormat="1"/>
    <w:lsdException w:name="Plain Text" w:uiPriority="0"/>
    <w:lsdException w:name="Normal (Web)" w:locked="1" w:semiHidden="0" w:unhideWhenUsed="0"/>
    <w:lsdException w:name="annotation subject" w:uiPriority="0"/>
    <w:lsdException w:name="Table Web 3" w:locked="1" w:uiPriority="0"/>
    <w:lsdException w:name="Balloon Text"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2B"/>
    <w:pPr>
      <w:widowControl w:val="0"/>
      <w:jc w:val="both"/>
    </w:pPr>
    <w:rPr>
      <w:rFonts w:ascii="宋体"/>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72B"/>
    <w:pPr>
      <w:tabs>
        <w:tab w:val="center" w:pos="4153"/>
        <w:tab w:val="right" w:pos="8306"/>
      </w:tabs>
      <w:snapToGrid w:val="0"/>
      <w:jc w:val="left"/>
    </w:pPr>
    <w:rPr>
      <w:sz w:val="18"/>
      <w:szCs w:val="18"/>
    </w:rPr>
  </w:style>
  <w:style w:type="character" w:customStyle="1" w:styleId="Char">
    <w:name w:val="页脚 Char"/>
    <w:link w:val="a3"/>
    <w:uiPriority w:val="99"/>
    <w:rsid w:val="00376895"/>
    <w:rPr>
      <w:rFonts w:ascii="宋体"/>
      <w:sz w:val="18"/>
      <w:szCs w:val="18"/>
    </w:rPr>
  </w:style>
  <w:style w:type="character" w:styleId="a4">
    <w:name w:val="page number"/>
    <w:rsid w:val="0008072B"/>
    <w:rPr>
      <w:rFonts w:cs="Times New Roman"/>
    </w:rPr>
  </w:style>
  <w:style w:type="table" w:styleId="a5">
    <w:name w:val="Table Grid"/>
    <w:basedOn w:val="a1"/>
    <w:uiPriority w:val="99"/>
    <w:rsid w:val="00CB1D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rsid w:val="0008072B"/>
    <w:rPr>
      <w:sz w:val="18"/>
      <w:szCs w:val="18"/>
    </w:rPr>
  </w:style>
  <w:style w:type="character" w:customStyle="1" w:styleId="Char0">
    <w:name w:val="批注框文本 Char"/>
    <w:link w:val="a6"/>
    <w:rsid w:val="00376895"/>
    <w:rPr>
      <w:rFonts w:ascii="宋体"/>
      <w:sz w:val="0"/>
      <w:szCs w:val="0"/>
    </w:rPr>
  </w:style>
  <w:style w:type="paragraph" w:styleId="a7">
    <w:name w:val="Body Text Indent"/>
    <w:basedOn w:val="a"/>
    <w:link w:val="Char1"/>
    <w:uiPriority w:val="99"/>
    <w:rsid w:val="0008072B"/>
    <w:pPr>
      <w:ind w:right="-718"/>
    </w:pPr>
    <w:rPr>
      <w:rFonts w:ascii="Times New Roman"/>
    </w:rPr>
  </w:style>
  <w:style w:type="character" w:customStyle="1" w:styleId="Char1">
    <w:name w:val="正文文本缩进 Char"/>
    <w:link w:val="a7"/>
    <w:uiPriority w:val="99"/>
    <w:semiHidden/>
    <w:rsid w:val="00376895"/>
    <w:rPr>
      <w:rFonts w:ascii="宋体"/>
      <w:sz w:val="28"/>
      <w:szCs w:val="20"/>
    </w:rPr>
  </w:style>
  <w:style w:type="paragraph" w:styleId="a8">
    <w:name w:val="Block Text"/>
    <w:basedOn w:val="a"/>
    <w:uiPriority w:val="99"/>
    <w:rsid w:val="0008072B"/>
    <w:pPr>
      <w:spacing w:line="480" w:lineRule="exact"/>
      <w:ind w:left="105" w:right="-53" w:firstLine="600"/>
    </w:pPr>
    <w:rPr>
      <w:rFonts w:hAnsi="宋体"/>
      <w:sz w:val="24"/>
    </w:rPr>
  </w:style>
  <w:style w:type="paragraph" w:styleId="a9">
    <w:name w:val="Body Text"/>
    <w:basedOn w:val="a"/>
    <w:link w:val="Char2"/>
    <w:uiPriority w:val="99"/>
    <w:rsid w:val="0008072B"/>
    <w:pPr>
      <w:tabs>
        <w:tab w:val="left" w:pos="0"/>
      </w:tabs>
      <w:spacing w:line="300" w:lineRule="exact"/>
      <w:ind w:right="-58"/>
      <w:jc w:val="center"/>
    </w:pPr>
    <w:rPr>
      <w:rFonts w:hAnsi="宋体"/>
      <w:sz w:val="21"/>
      <w:szCs w:val="21"/>
    </w:rPr>
  </w:style>
  <w:style w:type="character" w:customStyle="1" w:styleId="Char2">
    <w:name w:val="正文文本 Char"/>
    <w:link w:val="a9"/>
    <w:uiPriority w:val="99"/>
    <w:semiHidden/>
    <w:rsid w:val="00376895"/>
    <w:rPr>
      <w:rFonts w:ascii="宋体"/>
      <w:sz w:val="28"/>
      <w:szCs w:val="20"/>
    </w:rPr>
  </w:style>
  <w:style w:type="paragraph" w:styleId="aa">
    <w:name w:val="Document Map"/>
    <w:basedOn w:val="a"/>
    <w:link w:val="Char3"/>
    <w:uiPriority w:val="99"/>
    <w:semiHidden/>
    <w:rsid w:val="001C0D83"/>
    <w:pPr>
      <w:shd w:val="clear" w:color="auto" w:fill="000080"/>
    </w:pPr>
  </w:style>
  <w:style w:type="character" w:customStyle="1" w:styleId="Char3">
    <w:name w:val="文档结构图 Char"/>
    <w:link w:val="aa"/>
    <w:uiPriority w:val="99"/>
    <w:semiHidden/>
    <w:rsid w:val="00376895"/>
    <w:rPr>
      <w:sz w:val="0"/>
      <w:szCs w:val="0"/>
    </w:rPr>
  </w:style>
  <w:style w:type="character" w:styleId="ab">
    <w:name w:val="annotation reference"/>
    <w:rsid w:val="00640CF1"/>
    <w:rPr>
      <w:rFonts w:cs="Times New Roman"/>
      <w:sz w:val="21"/>
      <w:szCs w:val="21"/>
    </w:rPr>
  </w:style>
  <w:style w:type="paragraph" w:styleId="ac">
    <w:name w:val="annotation text"/>
    <w:basedOn w:val="a"/>
    <w:link w:val="Char4"/>
    <w:rsid w:val="00640CF1"/>
    <w:pPr>
      <w:jc w:val="left"/>
    </w:pPr>
  </w:style>
  <w:style w:type="character" w:customStyle="1" w:styleId="Char4">
    <w:name w:val="批注文字 Char"/>
    <w:link w:val="ac"/>
    <w:uiPriority w:val="99"/>
    <w:semiHidden/>
    <w:rsid w:val="00376895"/>
    <w:rPr>
      <w:rFonts w:ascii="宋体"/>
      <w:sz w:val="28"/>
      <w:szCs w:val="20"/>
    </w:rPr>
  </w:style>
  <w:style w:type="paragraph" w:styleId="ad">
    <w:name w:val="annotation subject"/>
    <w:basedOn w:val="ac"/>
    <w:next w:val="ac"/>
    <w:link w:val="Char5"/>
    <w:rsid w:val="00640CF1"/>
    <w:rPr>
      <w:b/>
      <w:bCs/>
    </w:rPr>
  </w:style>
  <w:style w:type="character" w:customStyle="1" w:styleId="Char5">
    <w:name w:val="批注主题 Char"/>
    <w:link w:val="ad"/>
    <w:uiPriority w:val="99"/>
    <w:semiHidden/>
    <w:rsid w:val="00376895"/>
    <w:rPr>
      <w:rFonts w:ascii="宋体"/>
      <w:b/>
      <w:bCs/>
      <w:sz w:val="28"/>
      <w:szCs w:val="20"/>
    </w:rPr>
  </w:style>
  <w:style w:type="paragraph" w:styleId="ae">
    <w:name w:val="header"/>
    <w:basedOn w:val="a"/>
    <w:link w:val="Char6"/>
    <w:rsid w:val="00822873"/>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e"/>
    <w:uiPriority w:val="99"/>
    <w:locked/>
    <w:rsid w:val="00822873"/>
    <w:rPr>
      <w:rFonts w:ascii="宋体" w:cs="Times New Roman"/>
      <w:kern w:val="2"/>
      <w:sz w:val="18"/>
      <w:szCs w:val="18"/>
    </w:rPr>
  </w:style>
  <w:style w:type="paragraph" w:styleId="af">
    <w:name w:val="Normal (Web)"/>
    <w:basedOn w:val="a"/>
    <w:uiPriority w:val="99"/>
    <w:rsid w:val="002E0AC7"/>
    <w:pPr>
      <w:widowControl/>
      <w:spacing w:before="100" w:beforeAutospacing="1" w:after="100" w:afterAutospacing="1"/>
      <w:jc w:val="left"/>
    </w:pPr>
    <w:rPr>
      <w:rFonts w:hAnsi="宋体" w:cs="宋体"/>
      <w:kern w:val="0"/>
      <w:sz w:val="24"/>
      <w:szCs w:val="24"/>
    </w:rPr>
  </w:style>
  <w:style w:type="character" w:styleId="af0">
    <w:name w:val="Strong"/>
    <w:uiPriority w:val="99"/>
    <w:qFormat/>
    <w:rsid w:val="002E0AC7"/>
    <w:rPr>
      <w:rFonts w:cs="Times New Roman"/>
      <w:b/>
      <w:bCs/>
    </w:rPr>
  </w:style>
  <w:style w:type="paragraph" w:styleId="af1">
    <w:name w:val="List Paragraph"/>
    <w:basedOn w:val="a"/>
    <w:uiPriority w:val="1"/>
    <w:qFormat/>
    <w:rsid w:val="004D62D2"/>
    <w:pPr>
      <w:autoSpaceDE w:val="0"/>
      <w:autoSpaceDN w:val="0"/>
      <w:adjustRightInd w:val="0"/>
      <w:jc w:val="left"/>
    </w:pPr>
    <w:rPr>
      <w:rFonts w:ascii="Times New Roman" w:eastAsiaTheme="minorEastAsia"/>
      <w:kern w:val="0"/>
      <w:sz w:val="24"/>
      <w:szCs w:val="24"/>
    </w:rPr>
  </w:style>
  <w:style w:type="paragraph" w:customStyle="1" w:styleId="TableParagraph">
    <w:name w:val="Table Paragraph"/>
    <w:basedOn w:val="a"/>
    <w:uiPriority w:val="1"/>
    <w:qFormat/>
    <w:rsid w:val="004D62D2"/>
    <w:pPr>
      <w:autoSpaceDE w:val="0"/>
      <w:autoSpaceDN w:val="0"/>
      <w:adjustRightInd w:val="0"/>
      <w:jc w:val="left"/>
    </w:pPr>
    <w:rPr>
      <w:rFonts w:ascii="Times New Roman" w:eastAsiaTheme="minorEastAsia"/>
      <w:kern w:val="0"/>
      <w:sz w:val="24"/>
      <w:szCs w:val="24"/>
    </w:rPr>
  </w:style>
  <w:style w:type="character" w:styleId="af2">
    <w:name w:val="Hyperlink"/>
    <w:basedOn w:val="a0"/>
    <w:rsid w:val="00CA6EC4"/>
    <w:rPr>
      <w:strike w:val="0"/>
      <w:dstrike w:val="0"/>
      <w:color w:val="2153B0"/>
      <w:u w:val="none"/>
    </w:rPr>
  </w:style>
  <w:style w:type="paragraph" w:styleId="af3">
    <w:name w:val="Date"/>
    <w:basedOn w:val="a"/>
    <w:next w:val="a"/>
    <w:link w:val="Char7"/>
    <w:rsid w:val="00CA6EC4"/>
    <w:rPr>
      <w:rFonts w:ascii="Times New Roman"/>
      <w:spacing w:val="20"/>
    </w:rPr>
  </w:style>
  <w:style w:type="character" w:customStyle="1" w:styleId="Char7">
    <w:name w:val="日期 Char"/>
    <w:basedOn w:val="a0"/>
    <w:link w:val="af3"/>
    <w:rsid w:val="00CA6EC4"/>
    <w:rPr>
      <w:spacing w:val="20"/>
      <w:kern w:val="2"/>
      <w:sz w:val="28"/>
    </w:rPr>
  </w:style>
  <w:style w:type="paragraph" w:styleId="3">
    <w:name w:val="Body Text Indent 3"/>
    <w:basedOn w:val="a"/>
    <w:link w:val="3Char"/>
    <w:rsid w:val="00CA6EC4"/>
    <w:pPr>
      <w:tabs>
        <w:tab w:val="left" w:pos="1260"/>
      </w:tabs>
      <w:spacing w:line="360" w:lineRule="auto"/>
      <w:ind w:firstLineChars="200" w:firstLine="500"/>
    </w:pPr>
    <w:rPr>
      <w:rFonts w:ascii="Times New Roman"/>
      <w:spacing w:val="20"/>
      <w:sz w:val="21"/>
    </w:rPr>
  </w:style>
  <w:style w:type="character" w:customStyle="1" w:styleId="3Char">
    <w:name w:val="正文文本缩进 3 Char"/>
    <w:basedOn w:val="a0"/>
    <w:link w:val="3"/>
    <w:rsid w:val="00CA6EC4"/>
    <w:rPr>
      <w:spacing w:val="20"/>
      <w:kern w:val="2"/>
      <w:sz w:val="21"/>
    </w:rPr>
  </w:style>
  <w:style w:type="paragraph" w:styleId="af4">
    <w:name w:val="Plain Text"/>
    <w:basedOn w:val="a"/>
    <w:link w:val="Char8"/>
    <w:rsid w:val="00CA6EC4"/>
    <w:rPr>
      <w:rFonts w:hAnsi="Courier New" w:cs="黑体"/>
      <w:sz w:val="21"/>
      <w:szCs w:val="21"/>
    </w:rPr>
  </w:style>
  <w:style w:type="character" w:customStyle="1" w:styleId="Char8">
    <w:name w:val="纯文本 Char"/>
    <w:basedOn w:val="a0"/>
    <w:link w:val="af4"/>
    <w:rsid w:val="00CA6EC4"/>
    <w:rPr>
      <w:rFonts w:ascii="宋体" w:hAnsi="Courier New" w:cs="黑体"/>
      <w:kern w:val="2"/>
      <w:sz w:val="21"/>
      <w:szCs w:val="21"/>
    </w:rPr>
  </w:style>
</w:styles>
</file>

<file path=word/webSettings.xml><?xml version="1.0" encoding="utf-8"?>
<w:webSettings xmlns:r="http://schemas.openxmlformats.org/officeDocument/2006/relationships" xmlns:w="http://schemas.openxmlformats.org/wordprocessingml/2006/main">
  <w:divs>
    <w:div w:id="190412659">
      <w:bodyDiv w:val="1"/>
      <w:marLeft w:val="0"/>
      <w:marRight w:val="0"/>
      <w:marTop w:val="0"/>
      <w:marBottom w:val="0"/>
      <w:divBdr>
        <w:top w:val="none" w:sz="0" w:space="0" w:color="auto"/>
        <w:left w:val="none" w:sz="0" w:space="0" w:color="auto"/>
        <w:bottom w:val="none" w:sz="0" w:space="0" w:color="auto"/>
        <w:right w:val="none" w:sz="0" w:space="0" w:color="auto"/>
      </w:divBdr>
    </w:div>
    <w:div w:id="229467095">
      <w:bodyDiv w:val="1"/>
      <w:marLeft w:val="0"/>
      <w:marRight w:val="0"/>
      <w:marTop w:val="0"/>
      <w:marBottom w:val="0"/>
      <w:divBdr>
        <w:top w:val="none" w:sz="0" w:space="0" w:color="auto"/>
        <w:left w:val="none" w:sz="0" w:space="0" w:color="auto"/>
        <w:bottom w:val="none" w:sz="0" w:space="0" w:color="auto"/>
        <w:right w:val="none" w:sz="0" w:space="0" w:color="auto"/>
      </w:divBdr>
    </w:div>
    <w:div w:id="403190261">
      <w:bodyDiv w:val="1"/>
      <w:marLeft w:val="0"/>
      <w:marRight w:val="0"/>
      <w:marTop w:val="0"/>
      <w:marBottom w:val="0"/>
      <w:divBdr>
        <w:top w:val="none" w:sz="0" w:space="0" w:color="auto"/>
        <w:left w:val="none" w:sz="0" w:space="0" w:color="auto"/>
        <w:bottom w:val="none" w:sz="0" w:space="0" w:color="auto"/>
        <w:right w:val="none" w:sz="0" w:space="0" w:color="auto"/>
      </w:divBdr>
    </w:div>
    <w:div w:id="414205794">
      <w:bodyDiv w:val="1"/>
      <w:marLeft w:val="0"/>
      <w:marRight w:val="0"/>
      <w:marTop w:val="0"/>
      <w:marBottom w:val="0"/>
      <w:divBdr>
        <w:top w:val="none" w:sz="0" w:space="0" w:color="auto"/>
        <w:left w:val="none" w:sz="0" w:space="0" w:color="auto"/>
        <w:bottom w:val="none" w:sz="0" w:space="0" w:color="auto"/>
        <w:right w:val="none" w:sz="0" w:space="0" w:color="auto"/>
      </w:divBdr>
    </w:div>
    <w:div w:id="459762793">
      <w:bodyDiv w:val="1"/>
      <w:marLeft w:val="0"/>
      <w:marRight w:val="0"/>
      <w:marTop w:val="0"/>
      <w:marBottom w:val="0"/>
      <w:divBdr>
        <w:top w:val="none" w:sz="0" w:space="0" w:color="auto"/>
        <w:left w:val="none" w:sz="0" w:space="0" w:color="auto"/>
        <w:bottom w:val="none" w:sz="0" w:space="0" w:color="auto"/>
        <w:right w:val="none" w:sz="0" w:space="0" w:color="auto"/>
      </w:divBdr>
    </w:div>
    <w:div w:id="476995016">
      <w:bodyDiv w:val="1"/>
      <w:marLeft w:val="0"/>
      <w:marRight w:val="0"/>
      <w:marTop w:val="0"/>
      <w:marBottom w:val="0"/>
      <w:divBdr>
        <w:top w:val="none" w:sz="0" w:space="0" w:color="auto"/>
        <w:left w:val="none" w:sz="0" w:space="0" w:color="auto"/>
        <w:bottom w:val="none" w:sz="0" w:space="0" w:color="auto"/>
        <w:right w:val="none" w:sz="0" w:space="0" w:color="auto"/>
      </w:divBdr>
    </w:div>
    <w:div w:id="801733365">
      <w:bodyDiv w:val="1"/>
      <w:marLeft w:val="0"/>
      <w:marRight w:val="0"/>
      <w:marTop w:val="0"/>
      <w:marBottom w:val="0"/>
      <w:divBdr>
        <w:top w:val="none" w:sz="0" w:space="0" w:color="auto"/>
        <w:left w:val="none" w:sz="0" w:space="0" w:color="auto"/>
        <w:bottom w:val="none" w:sz="0" w:space="0" w:color="auto"/>
        <w:right w:val="none" w:sz="0" w:space="0" w:color="auto"/>
      </w:divBdr>
    </w:div>
    <w:div w:id="896159536">
      <w:bodyDiv w:val="1"/>
      <w:marLeft w:val="0"/>
      <w:marRight w:val="0"/>
      <w:marTop w:val="0"/>
      <w:marBottom w:val="0"/>
      <w:divBdr>
        <w:top w:val="none" w:sz="0" w:space="0" w:color="auto"/>
        <w:left w:val="none" w:sz="0" w:space="0" w:color="auto"/>
        <w:bottom w:val="none" w:sz="0" w:space="0" w:color="auto"/>
        <w:right w:val="none" w:sz="0" w:space="0" w:color="auto"/>
      </w:divBdr>
    </w:div>
    <w:div w:id="1001543646">
      <w:bodyDiv w:val="1"/>
      <w:marLeft w:val="0"/>
      <w:marRight w:val="0"/>
      <w:marTop w:val="0"/>
      <w:marBottom w:val="0"/>
      <w:divBdr>
        <w:top w:val="none" w:sz="0" w:space="0" w:color="auto"/>
        <w:left w:val="none" w:sz="0" w:space="0" w:color="auto"/>
        <w:bottom w:val="none" w:sz="0" w:space="0" w:color="auto"/>
        <w:right w:val="none" w:sz="0" w:space="0" w:color="auto"/>
      </w:divBdr>
    </w:div>
    <w:div w:id="1051424678">
      <w:bodyDiv w:val="1"/>
      <w:marLeft w:val="0"/>
      <w:marRight w:val="0"/>
      <w:marTop w:val="0"/>
      <w:marBottom w:val="0"/>
      <w:divBdr>
        <w:top w:val="none" w:sz="0" w:space="0" w:color="auto"/>
        <w:left w:val="none" w:sz="0" w:space="0" w:color="auto"/>
        <w:bottom w:val="none" w:sz="0" w:space="0" w:color="auto"/>
        <w:right w:val="none" w:sz="0" w:space="0" w:color="auto"/>
      </w:divBdr>
    </w:div>
    <w:div w:id="1077216151">
      <w:bodyDiv w:val="1"/>
      <w:marLeft w:val="0"/>
      <w:marRight w:val="0"/>
      <w:marTop w:val="0"/>
      <w:marBottom w:val="0"/>
      <w:divBdr>
        <w:top w:val="none" w:sz="0" w:space="0" w:color="auto"/>
        <w:left w:val="none" w:sz="0" w:space="0" w:color="auto"/>
        <w:bottom w:val="none" w:sz="0" w:space="0" w:color="auto"/>
        <w:right w:val="none" w:sz="0" w:space="0" w:color="auto"/>
      </w:divBdr>
    </w:div>
    <w:div w:id="1080519226">
      <w:bodyDiv w:val="1"/>
      <w:marLeft w:val="0"/>
      <w:marRight w:val="0"/>
      <w:marTop w:val="0"/>
      <w:marBottom w:val="0"/>
      <w:divBdr>
        <w:top w:val="none" w:sz="0" w:space="0" w:color="auto"/>
        <w:left w:val="none" w:sz="0" w:space="0" w:color="auto"/>
        <w:bottom w:val="none" w:sz="0" w:space="0" w:color="auto"/>
        <w:right w:val="none" w:sz="0" w:space="0" w:color="auto"/>
      </w:divBdr>
    </w:div>
    <w:div w:id="1092505839">
      <w:bodyDiv w:val="1"/>
      <w:marLeft w:val="0"/>
      <w:marRight w:val="0"/>
      <w:marTop w:val="0"/>
      <w:marBottom w:val="0"/>
      <w:divBdr>
        <w:top w:val="none" w:sz="0" w:space="0" w:color="auto"/>
        <w:left w:val="none" w:sz="0" w:space="0" w:color="auto"/>
        <w:bottom w:val="none" w:sz="0" w:space="0" w:color="auto"/>
        <w:right w:val="none" w:sz="0" w:space="0" w:color="auto"/>
      </w:divBdr>
    </w:div>
    <w:div w:id="1318680945">
      <w:bodyDiv w:val="1"/>
      <w:marLeft w:val="0"/>
      <w:marRight w:val="0"/>
      <w:marTop w:val="0"/>
      <w:marBottom w:val="0"/>
      <w:divBdr>
        <w:top w:val="none" w:sz="0" w:space="0" w:color="auto"/>
        <w:left w:val="none" w:sz="0" w:space="0" w:color="auto"/>
        <w:bottom w:val="none" w:sz="0" w:space="0" w:color="auto"/>
        <w:right w:val="none" w:sz="0" w:space="0" w:color="auto"/>
      </w:divBdr>
    </w:div>
    <w:div w:id="1406338047">
      <w:bodyDiv w:val="1"/>
      <w:marLeft w:val="0"/>
      <w:marRight w:val="0"/>
      <w:marTop w:val="0"/>
      <w:marBottom w:val="0"/>
      <w:divBdr>
        <w:top w:val="none" w:sz="0" w:space="0" w:color="auto"/>
        <w:left w:val="none" w:sz="0" w:space="0" w:color="auto"/>
        <w:bottom w:val="none" w:sz="0" w:space="0" w:color="auto"/>
        <w:right w:val="none" w:sz="0" w:space="0" w:color="auto"/>
      </w:divBdr>
    </w:div>
    <w:div w:id="1441142084">
      <w:bodyDiv w:val="1"/>
      <w:marLeft w:val="0"/>
      <w:marRight w:val="0"/>
      <w:marTop w:val="0"/>
      <w:marBottom w:val="0"/>
      <w:divBdr>
        <w:top w:val="none" w:sz="0" w:space="0" w:color="auto"/>
        <w:left w:val="none" w:sz="0" w:space="0" w:color="auto"/>
        <w:bottom w:val="none" w:sz="0" w:space="0" w:color="auto"/>
        <w:right w:val="none" w:sz="0" w:space="0" w:color="auto"/>
      </w:divBdr>
    </w:div>
    <w:div w:id="1609654059">
      <w:bodyDiv w:val="1"/>
      <w:marLeft w:val="0"/>
      <w:marRight w:val="0"/>
      <w:marTop w:val="0"/>
      <w:marBottom w:val="0"/>
      <w:divBdr>
        <w:top w:val="none" w:sz="0" w:space="0" w:color="auto"/>
        <w:left w:val="none" w:sz="0" w:space="0" w:color="auto"/>
        <w:bottom w:val="none" w:sz="0" w:space="0" w:color="auto"/>
        <w:right w:val="none" w:sz="0" w:space="0" w:color="auto"/>
      </w:divBdr>
    </w:div>
    <w:div w:id="1850172477">
      <w:bodyDiv w:val="1"/>
      <w:marLeft w:val="0"/>
      <w:marRight w:val="0"/>
      <w:marTop w:val="0"/>
      <w:marBottom w:val="0"/>
      <w:divBdr>
        <w:top w:val="none" w:sz="0" w:space="0" w:color="auto"/>
        <w:left w:val="none" w:sz="0" w:space="0" w:color="auto"/>
        <w:bottom w:val="none" w:sz="0" w:space="0" w:color="auto"/>
        <w:right w:val="none" w:sz="0" w:space="0" w:color="auto"/>
      </w:divBdr>
    </w:div>
    <w:div w:id="1984116285">
      <w:bodyDiv w:val="1"/>
      <w:marLeft w:val="0"/>
      <w:marRight w:val="0"/>
      <w:marTop w:val="0"/>
      <w:marBottom w:val="0"/>
      <w:divBdr>
        <w:top w:val="none" w:sz="0" w:space="0" w:color="auto"/>
        <w:left w:val="none" w:sz="0" w:space="0" w:color="auto"/>
        <w:bottom w:val="none" w:sz="0" w:space="0" w:color="auto"/>
        <w:right w:val="none" w:sz="0" w:space="0" w:color="auto"/>
      </w:divBdr>
    </w:div>
    <w:div w:id="2029521135">
      <w:bodyDiv w:val="1"/>
      <w:marLeft w:val="0"/>
      <w:marRight w:val="0"/>
      <w:marTop w:val="0"/>
      <w:marBottom w:val="0"/>
      <w:divBdr>
        <w:top w:val="none" w:sz="0" w:space="0" w:color="auto"/>
        <w:left w:val="none" w:sz="0" w:space="0" w:color="auto"/>
        <w:bottom w:val="none" w:sz="0" w:space="0" w:color="auto"/>
        <w:right w:val="none" w:sz="0" w:space="0" w:color="auto"/>
      </w:divBdr>
    </w:div>
    <w:div w:id="21323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(2003-模)民办大学审计报告</Template>
  <TotalTime>40</TotalTime>
  <Pages>28</Pages>
  <Words>10477</Words>
  <Characters>15298</Characters>
  <Application>Microsoft Office Word</Application>
  <DocSecurity>0</DocSecurity>
  <Lines>3059</Lines>
  <Paragraphs>2863</Paragraphs>
  <ScaleCrop>false</ScaleCrop>
  <Company>ZXU</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subject/>
  <dc:creator>徐军</dc:creator>
  <cp:keywords/>
  <dc:description/>
  <cp:lastModifiedBy>Administrator</cp:lastModifiedBy>
  <cp:revision>13</cp:revision>
  <cp:lastPrinted>2018-03-05T03:23:00Z</cp:lastPrinted>
  <dcterms:created xsi:type="dcterms:W3CDTF">2018-02-04T14:02:00Z</dcterms:created>
  <dcterms:modified xsi:type="dcterms:W3CDTF">2018-04-10T09:49:00Z</dcterms:modified>
</cp:coreProperties>
</file>